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428BCB" w14:textId="6EB2FF34" w:rsidR="009E40A9" w:rsidRPr="005E1B12" w:rsidRDefault="00EF2D8C" w:rsidP="00396F52">
      <w:pPr>
        <w:shd w:val="clear" w:color="auto" w:fill="FFFFFF"/>
        <w:tabs>
          <w:tab w:val="left" w:pos="6240"/>
        </w:tabs>
        <w:spacing w:before="58" w:line="394" w:lineRule="exact"/>
        <w:ind w:firstLine="567"/>
        <w:jc w:val="right"/>
        <w:rPr>
          <w:sz w:val="24"/>
          <w:szCs w:val="24"/>
        </w:rPr>
      </w:pPr>
      <w:r w:rsidRPr="005E1B12">
        <w:rPr>
          <w:sz w:val="24"/>
          <w:szCs w:val="24"/>
        </w:rPr>
        <w:t>Приложение № 1</w:t>
      </w:r>
    </w:p>
    <w:p w14:paraId="79E3D4C6" w14:textId="5FDC97FA" w:rsidR="007C4683" w:rsidRPr="005E1B12" w:rsidRDefault="007C4683" w:rsidP="00396F52">
      <w:pPr>
        <w:ind w:firstLine="567"/>
        <w:jc w:val="center"/>
        <w:rPr>
          <w:b/>
          <w:sz w:val="28"/>
          <w:szCs w:val="28"/>
        </w:rPr>
      </w:pPr>
      <w:r w:rsidRPr="005E1B12">
        <w:rPr>
          <w:b/>
          <w:sz w:val="28"/>
          <w:szCs w:val="28"/>
        </w:rPr>
        <w:t>ИЗВЕЩЕНИЕ О ПРОВЕДЕНИИ АУКЦИОНА В ЭЛЕКТРОННОЙ ФОРМЕ</w:t>
      </w:r>
      <w:r w:rsidR="00A45CE3" w:rsidRPr="005E1B12">
        <w:rPr>
          <w:b/>
          <w:sz w:val="28"/>
          <w:szCs w:val="28"/>
        </w:rPr>
        <w:t xml:space="preserve"> № </w:t>
      </w:r>
      <w:r w:rsidR="00D35905">
        <w:rPr>
          <w:b/>
          <w:sz w:val="28"/>
          <w:szCs w:val="28"/>
        </w:rPr>
        <w:t>7</w:t>
      </w:r>
    </w:p>
    <w:p w14:paraId="44620578" w14:textId="77777777" w:rsidR="00F64CB8" w:rsidRPr="005E1B12" w:rsidRDefault="00F64CB8" w:rsidP="00396F52">
      <w:pPr>
        <w:ind w:firstLine="567"/>
        <w:jc w:val="both"/>
        <w:rPr>
          <w:b/>
          <w:sz w:val="28"/>
          <w:szCs w:val="28"/>
        </w:rPr>
      </w:pPr>
    </w:p>
    <w:p w14:paraId="01D2ADB8" w14:textId="77777777" w:rsidR="00B74734" w:rsidRPr="005E1B12" w:rsidRDefault="00B74734" w:rsidP="00396F52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1B12">
        <w:rPr>
          <w:rFonts w:ascii="Times New Roman" w:hAnsi="Times New Roman" w:cs="Times New Roman"/>
          <w:b/>
          <w:sz w:val="28"/>
          <w:szCs w:val="28"/>
        </w:rPr>
        <w:t>МКУ «Управление финансами местной администрации Прохладненского муниципального района Кабардино-Балкарской Республики» сообщает о проведении аукциона в электронной форме на право заключения договоров аренды земельных участков, государственная собственность на которые не разграничена, расположенных на территории Прохладненского муниципального района КБР.</w:t>
      </w:r>
    </w:p>
    <w:p w14:paraId="508D7967" w14:textId="77777777" w:rsidR="00F64CB8" w:rsidRPr="005E1B12" w:rsidRDefault="00F64CB8" w:rsidP="00396F52">
      <w:pPr>
        <w:pStyle w:val="ac"/>
        <w:ind w:firstLine="567"/>
        <w:jc w:val="both"/>
        <w:rPr>
          <w:b/>
          <w:sz w:val="28"/>
          <w:szCs w:val="28"/>
        </w:rPr>
      </w:pPr>
    </w:p>
    <w:p w14:paraId="5E774EE4" w14:textId="77777777" w:rsidR="00F64CB8" w:rsidRPr="005E1B12" w:rsidRDefault="00F64CB8" w:rsidP="00396F52">
      <w:pPr>
        <w:pStyle w:val="ac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1B12">
        <w:rPr>
          <w:rFonts w:ascii="Times New Roman" w:hAnsi="Times New Roman" w:cs="Times New Roman"/>
          <w:b/>
          <w:sz w:val="28"/>
          <w:szCs w:val="28"/>
        </w:rPr>
        <w:t xml:space="preserve"> Общие положения.</w:t>
      </w:r>
    </w:p>
    <w:p w14:paraId="221A5EF1" w14:textId="77777777" w:rsidR="00F64CB8" w:rsidRPr="005E1B12" w:rsidRDefault="00F64CB8" w:rsidP="00396F52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1B12">
        <w:rPr>
          <w:rFonts w:ascii="Times New Roman" w:hAnsi="Times New Roman" w:cs="Times New Roman"/>
          <w:sz w:val="28"/>
          <w:szCs w:val="28"/>
        </w:rPr>
        <w:t xml:space="preserve">Организатор аукциона – МКУ «Управление финансами местной администрации Прохладненского муниципального района КБР», в лице Комиссии по организации и  проведению аукционов по продаже земельных участков и на право заключения договоров аренды земельных участков, находящихся в собственности Прохладненского муниципального района КБР, либо государственная собственность на которые не разграничена (далее Организатор). </w:t>
      </w:r>
    </w:p>
    <w:p w14:paraId="68B8FC6B" w14:textId="77777777" w:rsidR="00F64CB8" w:rsidRPr="005E1B12" w:rsidRDefault="00F64CB8" w:rsidP="00396F52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1B12">
        <w:rPr>
          <w:rFonts w:ascii="Times New Roman" w:hAnsi="Times New Roman" w:cs="Times New Roman"/>
          <w:sz w:val="28"/>
          <w:szCs w:val="28"/>
        </w:rPr>
        <w:t xml:space="preserve">Орган местного самоуправления, уполномоченный на предоставление    земельных участков, государственная собственность на которые не разграничена-  </w:t>
      </w:r>
    </w:p>
    <w:p w14:paraId="1BB88FE8" w14:textId="45D17050" w:rsidR="00F64CB8" w:rsidRDefault="00F64CB8" w:rsidP="00396F52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1B12">
        <w:rPr>
          <w:rFonts w:ascii="Times New Roman" w:hAnsi="Times New Roman" w:cs="Times New Roman"/>
          <w:sz w:val="28"/>
          <w:szCs w:val="28"/>
        </w:rPr>
        <w:t xml:space="preserve">МКУ «Управление финансами местной администрации Прохладненского муниципального района КБР». Реквизиты решения о проведении аукциона - постановление местной администрации Прохладненского муниципального района КБР </w:t>
      </w:r>
      <w:r w:rsidR="00A0522B" w:rsidRPr="00565D0B">
        <w:rPr>
          <w:rFonts w:ascii="Times New Roman" w:hAnsi="Times New Roman" w:cs="Times New Roman"/>
          <w:sz w:val="28"/>
          <w:szCs w:val="28"/>
        </w:rPr>
        <w:t>от</w:t>
      </w:r>
      <w:r w:rsidR="00C81906" w:rsidRPr="00565D0B">
        <w:rPr>
          <w:rFonts w:ascii="Times New Roman" w:hAnsi="Times New Roman" w:cs="Times New Roman"/>
          <w:sz w:val="28"/>
          <w:szCs w:val="28"/>
        </w:rPr>
        <w:t xml:space="preserve"> </w:t>
      </w:r>
      <w:r w:rsidR="0098577E" w:rsidRPr="0098577E">
        <w:rPr>
          <w:rFonts w:ascii="Times New Roman" w:hAnsi="Times New Roman" w:cs="Times New Roman"/>
          <w:sz w:val="28"/>
          <w:szCs w:val="28"/>
        </w:rPr>
        <w:t>04</w:t>
      </w:r>
      <w:r w:rsidR="00C81906" w:rsidRPr="00565D0B">
        <w:rPr>
          <w:rFonts w:ascii="Times New Roman" w:hAnsi="Times New Roman" w:cs="Times New Roman"/>
          <w:sz w:val="28"/>
          <w:szCs w:val="28"/>
        </w:rPr>
        <w:t xml:space="preserve"> </w:t>
      </w:r>
      <w:r w:rsidR="0098577E">
        <w:rPr>
          <w:rFonts w:ascii="Times New Roman" w:hAnsi="Times New Roman" w:cs="Times New Roman"/>
          <w:sz w:val="28"/>
          <w:szCs w:val="28"/>
        </w:rPr>
        <w:t>февраля</w:t>
      </w:r>
      <w:r w:rsidR="00C81906" w:rsidRPr="00565D0B">
        <w:rPr>
          <w:rFonts w:ascii="Times New Roman" w:hAnsi="Times New Roman" w:cs="Times New Roman"/>
          <w:sz w:val="28"/>
          <w:szCs w:val="28"/>
        </w:rPr>
        <w:t xml:space="preserve"> 202</w:t>
      </w:r>
      <w:r w:rsidR="00565D0B">
        <w:rPr>
          <w:rFonts w:ascii="Times New Roman" w:hAnsi="Times New Roman" w:cs="Times New Roman"/>
          <w:sz w:val="28"/>
          <w:szCs w:val="28"/>
        </w:rPr>
        <w:t>5</w:t>
      </w:r>
      <w:r w:rsidR="0098577E">
        <w:rPr>
          <w:rFonts w:ascii="Times New Roman" w:hAnsi="Times New Roman" w:cs="Times New Roman"/>
          <w:sz w:val="28"/>
          <w:szCs w:val="28"/>
        </w:rPr>
        <w:t xml:space="preserve"> года</w:t>
      </w:r>
      <w:r w:rsidR="00C81906" w:rsidRPr="00565D0B">
        <w:rPr>
          <w:rFonts w:ascii="Times New Roman" w:hAnsi="Times New Roman" w:cs="Times New Roman"/>
          <w:sz w:val="28"/>
          <w:szCs w:val="28"/>
        </w:rPr>
        <w:t xml:space="preserve"> №</w:t>
      </w:r>
      <w:r w:rsidR="00565D0B">
        <w:rPr>
          <w:rFonts w:ascii="Times New Roman" w:hAnsi="Times New Roman" w:cs="Times New Roman"/>
          <w:sz w:val="28"/>
          <w:szCs w:val="28"/>
        </w:rPr>
        <w:t>47</w:t>
      </w:r>
      <w:r w:rsidR="00C81906" w:rsidRPr="00565D0B">
        <w:rPr>
          <w:rFonts w:ascii="Times New Roman" w:hAnsi="Times New Roman" w:cs="Times New Roman"/>
          <w:sz w:val="28"/>
          <w:szCs w:val="28"/>
        </w:rPr>
        <w:t xml:space="preserve"> «О проведении аукциона в электронной форме на право заключения договор</w:t>
      </w:r>
      <w:r w:rsidR="0098577E">
        <w:rPr>
          <w:rFonts w:ascii="Times New Roman" w:hAnsi="Times New Roman" w:cs="Times New Roman"/>
          <w:sz w:val="28"/>
          <w:szCs w:val="28"/>
        </w:rPr>
        <w:t>а</w:t>
      </w:r>
      <w:r w:rsidR="00C81906" w:rsidRPr="00565D0B">
        <w:rPr>
          <w:rFonts w:ascii="Times New Roman" w:hAnsi="Times New Roman" w:cs="Times New Roman"/>
          <w:sz w:val="28"/>
          <w:szCs w:val="28"/>
        </w:rPr>
        <w:t xml:space="preserve">  аренды земельн</w:t>
      </w:r>
      <w:r w:rsidR="0098577E">
        <w:rPr>
          <w:rFonts w:ascii="Times New Roman" w:hAnsi="Times New Roman" w:cs="Times New Roman"/>
          <w:sz w:val="28"/>
          <w:szCs w:val="28"/>
        </w:rPr>
        <w:t xml:space="preserve">ого </w:t>
      </w:r>
      <w:r w:rsidR="00C81906" w:rsidRPr="00565D0B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98577E">
        <w:rPr>
          <w:rFonts w:ascii="Times New Roman" w:hAnsi="Times New Roman" w:cs="Times New Roman"/>
          <w:sz w:val="28"/>
          <w:szCs w:val="28"/>
        </w:rPr>
        <w:t>а</w:t>
      </w:r>
      <w:r w:rsidR="00C81906" w:rsidRPr="00565D0B">
        <w:rPr>
          <w:rFonts w:ascii="Times New Roman" w:hAnsi="Times New Roman" w:cs="Times New Roman"/>
          <w:sz w:val="28"/>
          <w:szCs w:val="28"/>
        </w:rPr>
        <w:t>, государственная собственность на которы</w:t>
      </w:r>
      <w:r w:rsidR="00565D0B" w:rsidRPr="00565D0B">
        <w:rPr>
          <w:rFonts w:ascii="Times New Roman" w:hAnsi="Times New Roman" w:cs="Times New Roman"/>
          <w:sz w:val="28"/>
          <w:szCs w:val="28"/>
        </w:rPr>
        <w:t>е</w:t>
      </w:r>
      <w:r w:rsidR="00C81906" w:rsidRPr="00565D0B">
        <w:rPr>
          <w:rFonts w:ascii="Times New Roman" w:hAnsi="Times New Roman" w:cs="Times New Roman"/>
          <w:sz w:val="28"/>
          <w:szCs w:val="28"/>
        </w:rPr>
        <w:t xml:space="preserve"> не разграничена, расположенн</w:t>
      </w:r>
      <w:r w:rsidR="0098577E">
        <w:rPr>
          <w:rFonts w:ascii="Times New Roman" w:hAnsi="Times New Roman" w:cs="Times New Roman"/>
          <w:sz w:val="28"/>
          <w:szCs w:val="28"/>
        </w:rPr>
        <w:t>ого</w:t>
      </w:r>
      <w:r w:rsidR="00C81906" w:rsidRPr="00565D0B">
        <w:rPr>
          <w:rFonts w:ascii="Times New Roman" w:hAnsi="Times New Roman" w:cs="Times New Roman"/>
          <w:sz w:val="28"/>
          <w:szCs w:val="28"/>
        </w:rPr>
        <w:t xml:space="preserve"> на территории Прохладненского муниципального района КБР».</w:t>
      </w:r>
    </w:p>
    <w:p w14:paraId="1D409098" w14:textId="77777777" w:rsidR="0082330D" w:rsidRPr="005E1B12" w:rsidRDefault="0082330D" w:rsidP="00396F52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54A9129" w14:textId="3665CA30" w:rsidR="00396F52" w:rsidRPr="00396F52" w:rsidRDefault="00396F52" w:rsidP="00396F52">
      <w:pPr>
        <w:suppressAutoHyphens/>
        <w:ind w:firstLine="567"/>
        <w:jc w:val="both"/>
        <w:rPr>
          <w:b/>
          <w:sz w:val="28"/>
          <w:szCs w:val="28"/>
        </w:rPr>
      </w:pPr>
      <w:r w:rsidRPr="00396F52">
        <w:rPr>
          <w:b/>
          <w:sz w:val="28"/>
          <w:szCs w:val="28"/>
        </w:rPr>
        <w:t xml:space="preserve">Дата и время проведения аукциона: </w:t>
      </w:r>
      <w:r w:rsidR="006C6D88">
        <w:rPr>
          <w:b/>
          <w:sz w:val="28"/>
          <w:szCs w:val="28"/>
        </w:rPr>
        <w:t>23</w:t>
      </w:r>
      <w:r w:rsidRPr="00396F52">
        <w:rPr>
          <w:b/>
          <w:sz w:val="28"/>
          <w:szCs w:val="28"/>
        </w:rPr>
        <w:t>.</w:t>
      </w:r>
      <w:r w:rsidR="005A4C68">
        <w:rPr>
          <w:b/>
          <w:sz w:val="28"/>
          <w:szCs w:val="28"/>
        </w:rPr>
        <w:t>0</w:t>
      </w:r>
      <w:r w:rsidR="006C6D88">
        <w:rPr>
          <w:b/>
          <w:sz w:val="28"/>
          <w:szCs w:val="28"/>
        </w:rPr>
        <w:t>5</w:t>
      </w:r>
      <w:r w:rsidRPr="00396F52">
        <w:rPr>
          <w:b/>
          <w:sz w:val="28"/>
          <w:szCs w:val="28"/>
        </w:rPr>
        <w:t>.202</w:t>
      </w:r>
      <w:r w:rsidR="005A4C68">
        <w:rPr>
          <w:b/>
          <w:sz w:val="28"/>
          <w:szCs w:val="28"/>
        </w:rPr>
        <w:t>5</w:t>
      </w:r>
      <w:r w:rsidRPr="00396F52">
        <w:rPr>
          <w:b/>
          <w:sz w:val="28"/>
          <w:szCs w:val="28"/>
        </w:rPr>
        <w:t xml:space="preserve"> в 10 часов 00 минут.</w:t>
      </w:r>
    </w:p>
    <w:p w14:paraId="58AF9ED8" w14:textId="7AC788B7" w:rsidR="00396F52" w:rsidRPr="00396F52" w:rsidRDefault="00396F52" w:rsidP="00396F52">
      <w:pPr>
        <w:suppressAutoHyphens/>
        <w:ind w:firstLine="567"/>
        <w:jc w:val="both"/>
        <w:rPr>
          <w:b/>
          <w:sz w:val="28"/>
          <w:szCs w:val="28"/>
        </w:rPr>
      </w:pPr>
      <w:r w:rsidRPr="00396F52">
        <w:rPr>
          <w:b/>
          <w:sz w:val="28"/>
          <w:szCs w:val="28"/>
        </w:rPr>
        <w:t xml:space="preserve">Дата начала приема заявок: </w:t>
      </w:r>
      <w:r w:rsidR="00565D0B">
        <w:rPr>
          <w:b/>
          <w:sz w:val="28"/>
          <w:szCs w:val="28"/>
        </w:rPr>
        <w:t>2</w:t>
      </w:r>
      <w:r w:rsidR="006C6D88">
        <w:rPr>
          <w:b/>
          <w:sz w:val="28"/>
          <w:szCs w:val="28"/>
        </w:rPr>
        <w:t>8</w:t>
      </w:r>
      <w:r w:rsidRPr="00396F52">
        <w:rPr>
          <w:b/>
          <w:sz w:val="28"/>
          <w:szCs w:val="28"/>
        </w:rPr>
        <w:t>.</w:t>
      </w:r>
      <w:r w:rsidR="00E501D7">
        <w:rPr>
          <w:b/>
          <w:sz w:val="28"/>
          <w:szCs w:val="28"/>
        </w:rPr>
        <w:t>0</w:t>
      </w:r>
      <w:r w:rsidR="0098577E" w:rsidRPr="0098577E">
        <w:rPr>
          <w:b/>
          <w:sz w:val="28"/>
          <w:szCs w:val="28"/>
        </w:rPr>
        <w:t>4</w:t>
      </w:r>
      <w:r w:rsidRPr="00396F52">
        <w:rPr>
          <w:b/>
          <w:sz w:val="28"/>
          <w:szCs w:val="28"/>
        </w:rPr>
        <w:t>.202</w:t>
      </w:r>
      <w:r w:rsidR="00E501D7">
        <w:rPr>
          <w:b/>
          <w:sz w:val="28"/>
          <w:szCs w:val="28"/>
        </w:rPr>
        <w:t>5</w:t>
      </w:r>
      <w:r w:rsidRPr="00396F52">
        <w:rPr>
          <w:b/>
          <w:sz w:val="28"/>
          <w:szCs w:val="28"/>
        </w:rPr>
        <w:t xml:space="preserve"> в 09 часов 00 минут.</w:t>
      </w:r>
    </w:p>
    <w:p w14:paraId="646DB336" w14:textId="25C51CC6" w:rsidR="00396F52" w:rsidRPr="00396F52" w:rsidRDefault="00396F52" w:rsidP="00396F52">
      <w:pPr>
        <w:suppressAutoHyphens/>
        <w:ind w:firstLine="567"/>
        <w:jc w:val="both"/>
        <w:rPr>
          <w:b/>
          <w:sz w:val="28"/>
          <w:szCs w:val="28"/>
        </w:rPr>
      </w:pPr>
      <w:r w:rsidRPr="00396F52">
        <w:rPr>
          <w:b/>
          <w:sz w:val="28"/>
          <w:szCs w:val="28"/>
        </w:rPr>
        <w:t xml:space="preserve">Дата окончания приема заявок: </w:t>
      </w:r>
      <w:r w:rsidR="0098577E" w:rsidRPr="0098577E">
        <w:rPr>
          <w:b/>
          <w:sz w:val="28"/>
          <w:szCs w:val="28"/>
        </w:rPr>
        <w:t>2</w:t>
      </w:r>
      <w:r w:rsidR="006C6D88">
        <w:rPr>
          <w:b/>
          <w:sz w:val="28"/>
          <w:szCs w:val="28"/>
        </w:rPr>
        <w:t>1</w:t>
      </w:r>
      <w:r w:rsidR="00C81906">
        <w:rPr>
          <w:b/>
          <w:sz w:val="28"/>
          <w:szCs w:val="28"/>
        </w:rPr>
        <w:t>.</w:t>
      </w:r>
      <w:r w:rsidR="00DB5181">
        <w:rPr>
          <w:b/>
          <w:sz w:val="28"/>
          <w:szCs w:val="28"/>
        </w:rPr>
        <w:t>0</w:t>
      </w:r>
      <w:r w:rsidR="0098577E" w:rsidRPr="0098577E">
        <w:rPr>
          <w:b/>
          <w:sz w:val="28"/>
          <w:szCs w:val="28"/>
        </w:rPr>
        <w:t>5</w:t>
      </w:r>
      <w:r w:rsidR="00C81906">
        <w:rPr>
          <w:b/>
          <w:sz w:val="28"/>
          <w:szCs w:val="28"/>
        </w:rPr>
        <w:t>.</w:t>
      </w:r>
      <w:r w:rsidRPr="00396F52">
        <w:rPr>
          <w:b/>
          <w:sz w:val="28"/>
          <w:szCs w:val="28"/>
        </w:rPr>
        <w:t>202</w:t>
      </w:r>
      <w:r w:rsidR="00DB5181">
        <w:rPr>
          <w:b/>
          <w:sz w:val="28"/>
          <w:szCs w:val="28"/>
        </w:rPr>
        <w:t>5</w:t>
      </w:r>
      <w:r w:rsidRPr="00396F52">
        <w:rPr>
          <w:b/>
          <w:sz w:val="28"/>
          <w:szCs w:val="28"/>
        </w:rPr>
        <w:t xml:space="preserve"> в 18 часов 00 минут.</w:t>
      </w:r>
    </w:p>
    <w:p w14:paraId="5F810A4A" w14:textId="5700EFD2" w:rsidR="00396F52" w:rsidRPr="00396F52" w:rsidRDefault="00396F52" w:rsidP="00396F52">
      <w:pPr>
        <w:suppressAutoHyphens/>
        <w:ind w:firstLine="567"/>
        <w:jc w:val="both"/>
        <w:rPr>
          <w:b/>
          <w:sz w:val="28"/>
          <w:szCs w:val="28"/>
        </w:rPr>
      </w:pPr>
      <w:r w:rsidRPr="00396F52">
        <w:rPr>
          <w:b/>
          <w:sz w:val="28"/>
          <w:szCs w:val="28"/>
        </w:rPr>
        <w:t xml:space="preserve">Дата, время и место определения участников аукциона: </w:t>
      </w:r>
      <w:r w:rsidR="0098577E" w:rsidRPr="0098577E">
        <w:rPr>
          <w:b/>
          <w:sz w:val="28"/>
          <w:szCs w:val="28"/>
        </w:rPr>
        <w:t>2</w:t>
      </w:r>
      <w:r w:rsidR="006C6D88">
        <w:rPr>
          <w:b/>
          <w:sz w:val="28"/>
          <w:szCs w:val="28"/>
        </w:rPr>
        <w:t>2</w:t>
      </w:r>
      <w:bookmarkStart w:id="0" w:name="_GoBack"/>
      <w:bookmarkEnd w:id="0"/>
      <w:r w:rsidRPr="00396F52">
        <w:rPr>
          <w:b/>
          <w:sz w:val="28"/>
          <w:szCs w:val="28"/>
        </w:rPr>
        <w:t>.</w:t>
      </w:r>
      <w:r w:rsidR="005A4C68">
        <w:rPr>
          <w:b/>
          <w:sz w:val="28"/>
          <w:szCs w:val="28"/>
        </w:rPr>
        <w:t>0</w:t>
      </w:r>
      <w:r w:rsidR="0098577E" w:rsidRPr="0098577E">
        <w:rPr>
          <w:b/>
          <w:sz w:val="28"/>
          <w:szCs w:val="28"/>
        </w:rPr>
        <w:t>5</w:t>
      </w:r>
      <w:r w:rsidRPr="00396F52">
        <w:rPr>
          <w:b/>
          <w:sz w:val="28"/>
          <w:szCs w:val="28"/>
        </w:rPr>
        <w:t>.202</w:t>
      </w:r>
      <w:r w:rsidR="005A4C68">
        <w:rPr>
          <w:b/>
          <w:sz w:val="28"/>
          <w:szCs w:val="28"/>
        </w:rPr>
        <w:t>5</w:t>
      </w:r>
      <w:r w:rsidRPr="00396F52">
        <w:rPr>
          <w:b/>
          <w:sz w:val="28"/>
          <w:szCs w:val="28"/>
        </w:rPr>
        <w:t xml:space="preserve"> в </w:t>
      </w:r>
      <w:r w:rsidR="0064013A">
        <w:rPr>
          <w:b/>
          <w:sz w:val="28"/>
          <w:szCs w:val="28"/>
        </w:rPr>
        <w:t>09</w:t>
      </w:r>
      <w:r w:rsidRPr="00396F52">
        <w:rPr>
          <w:b/>
          <w:sz w:val="28"/>
          <w:szCs w:val="28"/>
        </w:rPr>
        <w:t xml:space="preserve"> часов 00 минут.</w:t>
      </w:r>
    </w:p>
    <w:p w14:paraId="4B2F0E38" w14:textId="77777777" w:rsidR="00396F52" w:rsidRDefault="00396F52" w:rsidP="00396F52">
      <w:pPr>
        <w:suppressAutoHyphens/>
        <w:ind w:firstLine="567"/>
        <w:jc w:val="both"/>
        <w:rPr>
          <w:b/>
          <w:sz w:val="28"/>
          <w:szCs w:val="28"/>
        </w:rPr>
      </w:pPr>
      <w:r w:rsidRPr="00396F52">
        <w:rPr>
          <w:sz w:val="28"/>
          <w:szCs w:val="28"/>
        </w:rPr>
        <w:t>Подведение итогов приема заявок и принятие решения о признании претендентов участниками торгов осуществляется Комиссией по адресу: КБР, г. Прохладный, ул. Ленина, д. 115, кабинет № 12</w:t>
      </w:r>
      <w:r w:rsidRPr="00396F52">
        <w:rPr>
          <w:b/>
          <w:sz w:val="28"/>
          <w:szCs w:val="28"/>
        </w:rPr>
        <w:t>.</w:t>
      </w:r>
    </w:p>
    <w:p w14:paraId="4445FC2F" w14:textId="374773B7" w:rsidR="00F64CB8" w:rsidRPr="005E1B12" w:rsidRDefault="00F64CB8" w:rsidP="00396F52">
      <w:pPr>
        <w:suppressAutoHyphens/>
        <w:ind w:firstLine="567"/>
        <w:jc w:val="both"/>
        <w:rPr>
          <w:sz w:val="28"/>
          <w:szCs w:val="28"/>
        </w:rPr>
      </w:pPr>
      <w:r w:rsidRPr="005E1B12">
        <w:rPr>
          <w:b/>
          <w:sz w:val="28"/>
          <w:szCs w:val="28"/>
        </w:rPr>
        <w:t xml:space="preserve">Место проведения аукциона: </w:t>
      </w:r>
      <w:r w:rsidRPr="005E1B12">
        <w:rPr>
          <w:sz w:val="28"/>
          <w:szCs w:val="28"/>
        </w:rPr>
        <w:t>электронная площадка АО «Российский аукционный дом».</w:t>
      </w:r>
    </w:p>
    <w:p w14:paraId="4BE87D0D" w14:textId="77777777" w:rsidR="00F64CB8" w:rsidRPr="005E1B12" w:rsidRDefault="00F64CB8" w:rsidP="00396F52">
      <w:pPr>
        <w:suppressAutoHyphens/>
        <w:ind w:firstLine="567"/>
        <w:jc w:val="both"/>
        <w:rPr>
          <w:sz w:val="28"/>
          <w:szCs w:val="28"/>
        </w:rPr>
      </w:pPr>
      <w:r w:rsidRPr="005E1B12">
        <w:rPr>
          <w:b/>
          <w:sz w:val="28"/>
          <w:szCs w:val="28"/>
        </w:rPr>
        <w:t>Оператор электронной площадки:</w:t>
      </w:r>
      <w:r w:rsidRPr="005E1B12">
        <w:rPr>
          <w:sz w:val="28"/>
          <w:szCs w:val="28"/>
        </w:rPr>
        <w:t xml:space="preserve"> АО «Российский аукционный дом»</w:t>
      </w:r>
    </w:p>
    <w:p w14:paraId="31123DBB" w14:textId="15168801" w:rsidR="00F64CB8" w:rsidRPr="005E1B12" w:rsidRDefault="00F64CB8" w:rsidP="00396F52">
      <w:pPr>
        <w:suppressAutoHyphens/>
        <w:ind w:firstLine="567"/>
        <w:jc w:val="both"/>
        <w:rPr>
          <w:sz w:val="28"/>
          <w:szCs w:val="28"/>
        </w:rPr>
      </w:pPr>
      <w:r w:rsidRPr="005E1B12">
        <w:rPr>
          <w:sz w:val="28"/>
          <w:szCs w:val="28"/>
        </w:rPr>
        <w:lastRenderedPageBreak/>
        <w:t xml:space="preserve">Юридический адрес: 190000, Санкт-Петербург, пер. </w:t>
      </w:r>
      <w:proofErr w:type="spellStart"/>
      <w:r w:rsidRPr="005E1B12">
        <w:rPr>
          <w:sz w:val="28"/>
          <w:szCs w:val="28"/>
        </w:rPr>
        <w:t>Гривцова</w:t>
      </w:r>
      <w:proofErr w:type="spellEnd"/>
      <w:r w:rsidRPr="005E1B12">
        <w:rPr>
          <w:sz w:val="28"/>
          <w:szCs w:val="28"/>
        </w:rPr>
        <w:t>, д. 5, литера В Телефон: 8 812 777 57 57</w:t>
      </w:r>
      <w:r w:rsidR="006F6190" w:rsidRPr="005E1B12">
        <w:rPr>
          <w:sz w:val="28"/>
          <w:szCs w:val="28"/>
        </w:rPr>
        <w:t>.</w:t>
      </w:r>
    </w:p>
    <w:p w14:paraId="23D6F8E4" w14:textId="77777777" w:rsidR="00F64CB8" w:rsidRPr="005E1B12" w:rsidRDefault="00F64CB8" w:rsidP="00396F52">
      <w:pPr>
        <w:suppressAutoHyphens/>
        <w:ind w:firstLine="567"/>
        <w:jc w:val="both"/>
        <w:rPr>
          <w:sz w:val="28"/>
          <w:szCs w:val="28"/>
        </w:rPr>
      </w:pPr>
      <w:r w:rsidRPr="005E1B12">
        <w:rPr>
          <w:sz w:val="28"/>
          <w:szCs w:val="28"/>
        </w:rPr>
        <w:t xml:space="preserve">Адрес в сети интернет: Электронная площадка ЭТП–РАД </w:t>
      </w:r>
      <w:hyperlink r:id="rId8" w:history="1">
        <w:r w:rsidRPr="005E1B12">
          <w:rPr>
            <w:rStyle w:val="af"/>
            <w:color w:val="auto"/>
            <w:sz w:val="28"/>
            <w:szCs w:val="28"/>
            <w:lang w:val="en-US"/>
          </w:rPr>
          <w:t>https</w:t>
        </w:r>
        <w:r w:rsidRPr="005E1B12">
          <w:rPr>
            <w:rStyle w:val="af"/>
            <w:color w:val="auto"/>
            <w:sz w:val="28"/>
            <w:szCs w:val="28"/>
          </w:rPr>
          <w:t>://</w:t>
        </w:r>
        <w:r w:rsidRPr="005E1B12">
          <w:rPr>
            <w:rStyle w:val="af"/>
            <w:color w:val="auto"/>
            <w:sz w:val="28"/>
            <w:szCs w:val="28"/>
            <w:lang w:val="en-US"/>
          </w:rPr>
          <w:t>lot</w:t>
        </w:r>
        <w:r w:rsidRPr="005E1B12">
          <w:rPr>
            <w:rStyle w:val="af"/>
            <w:color w:val="auto"/>
            <w:sz w:val="28"/>
            <w:szCs w:val="28"/>
          </w:rPr>
          <w:t>-</w:t>
        </w:r>
        <w:r w:rsidRPr="005E1B12">
          <w:rPr>
            <w:rStyle w:val="af"/>
            <w:color w:val="auto"/>
            <w:sz w:val="28"/>
            <w:szCs w:val="28"/>
            <w:lang w:val="en-US"/>
          </w:rPr>
          <w:t>online</w:t>
        </w:r>
        <w:r w:rsidRPr="005E1B12">
          <w:rPr>
            <w:rStyle w:val="af"/>
            <w:color w:val="auto"/>
            <w:sz w:val="28"/>
            <w:szCs w:val="28"/>
          </w:rPr>
          <w:t>.</w:t>
        </w:r>
        <w:proofErr w:type="spellStart"/>
        <w:r w:rsidRPr="005E1B12">
          <w:rPr>
            <w:rStyle w:val="af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14:paraId="09170106" w14:textId="77777777" w:rsidR="00F64CB8" w:rsidRPr="005E1B12" w:rsidRDefault="00F64CB8" w:rsidP="00396F52">
      <w:pPr>
        <w:pStyle w:val="ConsNormal"/>
        <w:ind w:righ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E1B12">
        <w:rPr>
          <w:rFonts w:ascii="Times New Roman" w:hAnsi="Times New Roman" w:cs="Times New Roman"/>
          <w:sz w:val="28"/>
          <w:szCs w:val="28"/>
        </w:rPr>
        <w:t>Порядок регистрации на электронной площадке и правила проведения аукциона в электронной форме опубликованы на сайте оператора электронной площадки в сети «Интернет».</w:t>
      </w:r>
    </w:p>
    <w:p w14:paraId="2458892D" w14:textId="77777777" w:rsidR="00CC79E4" w:rsidRPr="005E1B12" w:rsidRDefault="00CC79E4" w:rsidP="0082330D">
      <w:pPr>
        <w:pStyle w:val="ac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28EED83" w14:textId="591C0E2C" w:rsidR="00F64CB8" w:rsidRPr="005E1B12" w:rsidRDefault="00F64CB8" w:rsidP="00396F52">
      <w:pPr>
        <w:pStyle w:val="ac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1B12">
        <w:rPr>
          <w:rFonts w:ascii="Times New Roman" w:hAnsi="Times New Roman" w:cs="Times New Roman"/>
          <w:b/>
          <w:sz w:val="28"/>
          <w:szCs w:val="28"/>
        </w:rPr>
        <w:t>Предмет аукциона, начальная цена предмета аукциона, «шаг аукциона», размер задатка, срок аренды.</w:t>
      </w:r>
    </w:p>
    <w:p w14:paraId="503AAC7B" w14:textId="77777777" w:rsidR="00F64CB8" w:rsidRPr="005E1B12" w:rsidRDefault="00F64CB8" w:rsidP="00396F52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1B12">
        <w:rPr>
          <w:rFonts w:ascii="Times New Roman" w:hAnsi="Times New Roman" w:cs="Times New Roman"/>
          <w:sz w:val="28"/>
          <w:szCs w:val="28"/>
        </w:rPr>
        <w:t xml:space="preserve">Аукцион на право заключения договора аренды земельного участка, расположенного на территории Прохладненского муниципального района КБР </w:t>
      </w:r>
      <w:proofErr w:type="gramStart"/>
      <w:r w:rsidRPr="005E1B12">
        <w:rPr>
          <w:rFonts w:ascii="Times New Roman" w:hAnsi="Times New Roman" w:cs="Times New Roman"/>
          <w:sz w:val="28"/>
          <w:szCs w:val="28"/>
        </w:rPr>
        <w:t>государственная собственность</w:t>
      </w:r>
      <w:proofErr w:type="gramEnd"/>
      <w:r w:rsidRPr="005E1B12">
        <w:rPr>
          <w:rFonts w:ascii="Times New Roman" w:hAnsi="Times New Roman" w:cs="Times New Roman"/>
          <w:sz w:val="28"/>
          <w:szCs w:val="28"/>
        </w:rPr>
        <w:t xml:space="preserve"> на который не разграничена.</w:t>
      </w:r>
    </w:p>
    <w:p w14:paraId="63C911AC" w14:textId="77777777" w:rsidR="00A229E2" w:rsidRPr="00A229E2" w:rsidRDefault="00A229E2" w:rsidP="00A229E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14:paraId="3BF97FE3" w14:textId="42EDD20A" w:rsidR="005256F1" w:rsidRPr="005256F1" w:rsidRDefault="005256F1" w:rsidP="0098577E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5256F1">
        <w:rPr>
          <w:b/>
          <w:bCs/>
          <w:sz w:val="28"/>
          <w:szCs w:val="28"/>
        </w:rPr>
        <w:t>ЛОТ №</w:t>
      </w:r>
      <w:r w:rsidR="00987CCB">
        <w:rPr>
          <w:b/>
          <w:bCs/>
          <w:sz w:val="28"/>
          <w:szCs w:val="28"/>
        </w:rPr>
        <w:t xml:space="preserve"> </w:t>
      </w:r>
      <w:r w:rsidR="009A6459">
        <w:rPr>
          <w:b/>
          <w:bCs/>
          <w:sz w:val="28"/>
          <w:szCs w:val="28"/>
        </w:rPr>
        <w:t>1</w:t>
      </w:r>
      <w:r w:rsidRPr="005256F1">
        <w:rPr>
          <w:bCs/>
          <w:sz w:val="28"/>
          <w:szCs w:val="28"/>
        </w:rPr>
        <w:t xml:space="preserve"> - земельный участок, расположенный в КБР</w:t>
      </w:r>
      <w:r w:rsidR="00F63759" w:rsidRPr="00F63759">
        <w:rPr>
          <w:bCs/>
          <w:sz w:val="28"/>
          <w:szCs w:val="28"/>
        </w:rPr>
        <w:t xml:space="preserve">, р-н </w:t>
      </w:r>
      <w:proofErr w:type="spellStart"/>
      <w:r w:rsidR="00F63759" w:rsidRPr="00F63759">
        <w:rPr>
          <w:bCs/>
          <w:sz w:val="28"/>
          <w:szCs w:val="28"/>
        </w:rPr>
        <w:t>Прохладненский</w:t>
      </w:r>
      <w:proofErr w:type="spellEnd"/>
      <w:r w:rsidR="00F63759" w:rsidRPr="00F63759">
        <w:rPr>
          <w:bCs/>
          <w:sz w:val="28"/>
          <w:szCs w:val="28"/>
        </w:rPr>
        <w:t xml:space="preserve">, </w:t>
      </w:r>
      <w:r w:rsidR="0098577E" w:rsidRPr="0098577E">
        <w:rPr>
          <w:bCs/>
          <w:sz w:val="28"/>
          <w:szCs w:val="28"/>
        </w:rPr>
        <w:t xml:space="preserve">с </w:t>
      </w:r>
      <w:proofErr w:type="spellStart"/>
      <w:r w:rsidR="0098577E" w:rsidRPr="0098577E">
        <w:rPr>
          <w:bCs/>
          <w:sz w:val="28"/>
          <w:szCs w:val="28"/>
        </w:rPr>
        <w:t>Алтуд</w:t>
      </w:r>
      <w:proofErr w:type="spellEnd"/>
      <w:r w:rsidR="0098577E" w:rsidRPr="0098577E">
        <w:rPr>
          <w:bCs/>
          <w:sz w:val="28"/>
          <w:szCs w:val="28"/>
        </w:rPr>
        <w:t>, в границах земель муниципального</w:t>
      </w:r>
      <w:r w:rsidR="0098577E">
        <w:rPr>
          <w:bCs/>
          <w:sz w:val="28"/>
          <w:szCs w:val="28"/>
        </w:rPr>
        <w:t xml:space="preserve"> </w:t>
      </w:r>
      <w:r w:rsidR="0098577E" w:rsidRPr="0098577E">
        <w:rPr>
          <w:bCs/>
          <w:sz w:val="28"/>
          <w:szCs w:val="28"/>
        </w:rPr>
        <w:t xml:space="preserve">образования </w:t>
      </w:r>
      <w:proofErr w:type="spellStart"/>
      <w:r w:rsidR="0098577E" w:rsidRPr="0098577E">
        <w:rPr>
          <w:bCs/>
          <w:sz w:val="28"/>
          <w:szCs w:val="28"/>
        </w:rPr>
        <w:t>с.п</w:t>
      </w:r>
      <w:proofErr w:type="spellEnd"/>
      <w:r w:rsidR="0098577E" w:rsidRPr="0098577E">
        <w:rPr>
          <w:bCs/>
          <w:sz w:val="28"/>
          <w:szCs w:val="28"/>
        </w:rPr>
        <w:t xml:space="preserve">. </w:t>
      </w:r>
      <w:proofErr w:type="spellStart"/>
      <w:r w:rsidR="0098577E" w:rsidRPr="0098577E">
        <w:rPr>
          <w:bCs/>
          <w:sz w:val="28"/>
          <w:szCs w:val="28"/>
        </w:rPr>
        <w:t>Алтуд</w:t>
      </w:r>
      <w:proofErr w:type="spellEnd"/>
      <w:r w:rsidRPr="005256F1">
        <w:rPr>
          <w:bCs/>
          <w:sz w:val="28"/>
          <w:szCs w:val="28"/>
        </w:rPr>
        <w:t>.</w:t>
      </w:r>
    </w:p>
    <w:p w14:paraId="6DABED12" w14:textId="79B521D6" w:rsidR="005256F1" w:rsidRPr="005256F1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5256F1">
        <w:rPr>
          <w:bCs/>
          <w:sz w:val="28"/>
          <w:szCs w:val="28"/>
        </w:rPr>
        <w:t xml:space="preserve">кадастровый номер земельного участка – </w:t>
      </w:r>
      <w:r w:rsidR="0098577E" w:rsidRPr="0098577E">
        <w:rPr>
          <w:bCs/>
          <w:sz w:val="28"/>
          <w:szCs w:val="28"/>
        </w:rPr>
        <w:t>07:04:6400000:627</w:t>
      </w:r>
      <w:r w:rsidRPr="005256F1">
        <w:rPr>
          <w:bCs/>
          <w:sz w:val="28"/>
          <w:szCs w:val="28"/>
        </w:rPr>
        <w:t>;</w:t>
      </w:r>
    </w:p>
    <w:p w14:paraId="77B2C1EC" w14:textId="3FC88A9B" w:rsidR="005256F1" w:rsidRPr="005256F1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5256F1">
        <w:rPr>
          <w:bCs/>
          <w:sz w:val="28"/>
          <w:szCs w:val="28"/>
        </w:rPr>
        <w:t xml:space="preserve">площадь земельного участка – </w:t>
      </w:r>
      <w:r w:rsidR="0098577E" w:rsidRPr="0098577E">
        <w:rPr>
          <w:bCs/>
          <w:sz w:val="28"/>
          <w:szCs w:val="28"/>
        </w:rPr>
        <w:t>10</w:t>
      </w:r>
      <w:r w:rsidR="0098577E">
        <w:rPr>
          <w:bCs/>
          <w:sz w:val="28"/>
          <w:szCs w:val="28"/>
        </w:rPr>
        <w:t xml:space="preserve"> </w:t>
      </w:r>
      <w:r w:rsidR="0098577E" w:rsidRPr="0098577E">
        <w:rPr>
          <w:bCs/>
          <w:sz w:val="28"/>
          <w:szCs w:val="28"/>
        </w:rPr>
        <w:t>000</w:t>
      </w:r>
      <w:r w:rsidRPr="005256F1">
        <w:rPr>
          <w:bCs/>
          <w:sz w:val="28"/>
          <w:szCs w:val="28"/>
        </w:rPr>
        <w:t>кв. м.;</w:t>
      </w:r>
    </w:p>
    <w:p w14:paraId="1FC67AA4" w14:textId="7BD74459" w:rsidR="005256F1" w:rsidRPr="005256F1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5256F1">
        <w:rPr>
          <w:bCs/>
          <w:sz w:val="28"/>
          <w:szCs w:val="28"/>
        </w:rPr>
        <w:t xml:space="preserve">категория земель – </w:t>
      </w:r>
      <w:r w:rsidR="003B6BEC">
        <w:rPr>
          <w:bCs/>
          <w:sz w:val="28"/>
          <w:szCs w:val="28"/>
        </w:rPr>
        <w:t>з</w:t>
      </w:r>
      <w:r w:rsidR="003B6BEC" w:rsidRPr="003B6BEC">
        <w:rPr>
          <w:bCs/>
          <w:sz w:val="28"/>
          <w:szCs w:val="28"/>
        </w:rPr>
        <w:t>емли сельскохозяйственного назначения</w:t>
      </w:r>
      <w:r w:rsidRPr="005256F1">
        <w:rPr>
          <w:bCs/>
          <w:sz w:val="28"/>
          <w:szCs w:val="28"/>
        </w:rPr>
        <w:t>;</w:t>
      </w:r>
    </w:p>
    <w:p w14:paraId="1C5B9B74" w14:textId="470FE485" w:rsidR="005256F1" w:rsidRPr="005256F1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5256F1">
        <w:rPr>
          <w:bCs/>
          <w:sz w:val="28"/>
          <w:szCs w:val="28"/>
        </w:rPr>
        <w:t xml:space="preserve">разрешенное использование – </w:t>
      </w:r>
      <w:r w:rsidR="0098577E" w:rsidRPr="0098577E">
        <w:rPr>
          <w:bCs/>
          <w:sz w:val="28"/>
          <w:szCs w:val="28"/>
        </w:rPr>
        <w:t>животноводство</w:t>
      </w:r>
      <w:r w:rsidRPr="005256F1">
        <w:rPr>
          <w:bCs/>
          <w:sz w:val="28"/>
          <w:szCs w:val="28"/>
        </w:rPr>
        <w:t>.</w:t>
      </w:r>
    </w:p>
    <w:p w14:paraId="01677BA0" w14:textId="3FE39DCF" w:rsidR="005256F1" w:rsidRPr="005256F1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5256F1">
        <w:rPr>
          <w:bCs/>
          <w:sz w:val="28"/>
          <w:szCs w:val="28"/>
        </w:rPr>
        <w:t>Начальная цена предмета аукциона (3% от кадастровой стоимости)</w:t>
      </w:r>
      <w:r w:rsidR="003B6BEC">
        <w:rPr>
          <w:bCs/>
          <w:sz w:val="28"/>
          <w:szCs w:val="28"/>
        </w:rPr>
        <w:t xml:space="preserve"> </w:t>
      </w:r>
      <w:r w:rsidR="003B6BEC" w:rsidRPr="003B6BEC">
        <w:rPr>
          <w:bCs/>
          <w:sz w:val="28"/>
          <w:szCs w:val="28"/>
        </w:rPr>
        <w:t>–</w:t>
      </w:r>
      <w:r w:rsidR="0098577E">
        <w:rPr>
          <w:bCs/>
          <w:sz w:val="28"/>
          <w:szCs w:val="28"/>
        </w:rPr>
        <w:t>1 737 (Одна тысяча семьсот тридцать семь) рублей 00 копеек.</w:t>
      </w:r>
    </w:p>
    <w:p w14:paraId="79FE4B5D" w14:textId="784C1548" w:rsidR="005256F1" w:rsidRPr="005256F1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5256F1">
        <w:rPr>
          <w:bCs/>
          <w:sz w:val="28"/>
          <w:szCs w:val="28"/>
        </w:rPr>
        <w:t xml:space="preserve">Величина повышения начальной цены предмета аукциона («шаг аукциона») - 3% </w:t>
      </w:r>
      <w:proofErr w:type="gramStart"/>
      <w:r w:rsidRPr="005256F1">
        <w:rPr>
          <w:bCs/>
          <w:sz w:val="28"/>
          <w:szCs w:val="28"/>
        </w:rPr>
        <w:t xml:space="preserve">или  </w:t>
      </w:r>
      <w:r w:rsidR="0098577E">
        <w:rPr>
          <w:bCs/>
          <w:sz w:val="28"/>
          <w:szCs w:val="28"/>
        </w:rPr>
        <w:t>52</w:t>
      </w:r>
      <w:proofErr w:type="gramEnd"/>
      <w:r w:rsidR="0098577E">
        <w:rPr>
          <w:bCs/>
          <w:sz w:val="28"/>
          <w:szCs w:val="28"/>
        </w:rPr>
        <w:t xml:space="preserve"> (Пятьдесят дв</w:t>
      </w:r>
      <w:r w:rsidR="00E93D1A">
        <w:rPr>
          <w:bCs/>
          <w:sz w:val="28"/>
          <w:szCs w:val="28"/>
        </w:rPr>
        <w:t>а) рубля</w:t>
      </w:r>
      <w:r w:rsidR="003B6BEC">
        <w:rPr>
          <w:bCs/>
          <w:sz w:val="28"/>
          <w:szCs w:val="28"/>
        </w:rPr>
        <w:t xml:space="preserve"> 1</w:t>
      </w:r>
      <w:r w:rsidR="00E93D1A">
        <w:rPr>
          <w:bCs/>
          <w:sz w:val="28"/>
          <w:szCs w:val="28"/>
        </w:rPr>
        <w:t>1</w:t>
      </w:r>
      <w:r w:rsidR="003B6BEC">
        <w:rPr>
          <w:bCs/>
          <w:sz w:val="28"/>
          <w:szCs w:val="28"/>
        </w:rPr>
        <w:t xml:space="preserve"> копеек.</w:t>
      </w:r>
    </w:p>
    <w:p w14:paraId="2B9E2F5D" w14:textId="38474837" w:rsidR="005256F1" w:rsidRPr="00AC59FD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5256F1">
        <w:rPr>
          <w:bCs/>
          <w:sz w:val="28"/>
          <w:szCs w:val="28"/>
        </w:rPr>
        <w:t xml:space="preserve">Размер задатка – </w:t>
      </w:r>
      <w:r w:rsidR="00E93D1A" w:rsidRPr="00E93D1A">
        <w:rPr>
          <w:bCs/>
          <w:sz w:val="28"/>
          <w:szCs w:val="28"/>
        </w:rPr>
        <w:t xml:space="preserve">1 737 (Одна тысяча семьсот тридцать семь) рублей 00 </w:t>
      </w:r>
      <w:r w:rsidR="00E93D1A" w:rsidRPr="00AC59FD">
        <w:rPr>
          <w:bCs/>
          <w:sz w:val="28"/>
          <w:szCs w:val="28"/>
        </w:rPr>
        <w:t xml:space="preserve">копеек </w:t>
      </w:r>
      <w:r w:rsidRPr="00AC59FD">
        <w:rPr>
          <w:bCs/>
          <w:sz w:val="28"/>
          <w:szCs w:val="28"/>
        </w:rPr>
        <w:t>(100 % начальной цены предмета аукциона).</w:t>
      </w:r>
    </w:p>
    <w:p w14:paraId="6E8BDC79" w14:textId="7EECD534" w:rsidR="005256F1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AC59FD">
        <w:rPr>
          <w:bCs/>
          <w:sz w:val="28"/>
          <w:szCs w:val="28"/>
        </w:rPr>
        <w:t xml:space="preserve">Срок аренды земельного участка –7 лет </w:t>
      </w:r>
      <w:r w:rsidR="00C559E7" w:rsidRPr="00AC59FD">
        <w:rPr>
          <w:bCs/>
          <w:sz w:val="28"/>
          <w:szCs w:val="28"/>
        </w:rPr>
        <w:t>4</w:t>
      </w:r>
      <w:r w:rsidRPr="00AC59FD">
        <w:rPr>
          <w:bCs/>
          <w:sz w:val="28"/>
          <w:szCs w:val="28"/>
        </w:rPr>
        <w:t xml:space="preserve"> месяц</w:t>
      </w:r>
      <w:r w:rsidR="00C559E7" w:rsidRPr="00AC59FD">
        <w:rPr>
          <w:bCs/>
          <w:sz w:val="28"/>
          <w:szCs w:val="28"/>
        </w:rPr>
        <w:t>а</w:t>
      </w:r>
      <w:r w:rsidRPr="00AC59FD">
        <w:rPr>
          <w:bCs/>
          <w:sz w:val="28"/>
          <w:szCs w:val="28"/>
        </w:rPr>
        <w:t>.</w:t>
      </w:r>
    </w:p>
    <w:p w14:paraId="55E64A70" w14:textId="7EC286B2" w:rsidR="00597B35" w:rsidRDefault="00597B35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14:paraId="7A1944C5" w14:textId="77777777" w:rsidR="00597B35" w:rsidRPr="007C7B00" w:rsidRDefault="00597B35" w:rsidP="00597B35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7C7B00">
        <w:rPr>
          <w:bCs/>
          <w:sz w:val="28"/>
          <w:szCs w:val="28"/>
        </w:rPr>
        <w:t>Информация о возможности подключения (технологического присоединения) объектов капитального строительства к сетям инженерно-технического обеспечения</w:t>
      </w:r>
    </w:p>
    <w:p w14:paraId="36703FFD" w14:textId="77777777" w:rsidR="00597B35" w:rsidRPr="007C7B00" w:rsidRDefault="00597B35" w:rsidP="00597B35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7C7B00">
        <w:rPr>
          <w:bCs/>
          <w:sz w:val="28"/>
          <w:szCs w:val="28"/>
        </w:rPr>
        <w:t>1. Водоснабжение и водоотведение</w:t>
      </w:r>
    </w:p>
    <w:p w14:paraId="0B53A1A8" w14:textId="77777777" w:rsidR="00597B35" w:rsidRPr="007C7B00" w:rsidRDefault="00597B35" w:rsidP="00597B35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7C7B00">
        <w:rPr>
          <w:bCs/>
          <w:sz w:val="28"/>
          <w:szCs w:val="28"/>
        </w:rPr>
        <w:t>Возможность технологического присоединения земельного участка отсутствует.</w:t>
      </w:r>
    </w:p>
    <w:p w14:paraId="226D6E38" w14:textId="77777777" w:rsidR="00597B35" w:rsidRPr="007C7B00" w:rsidRDefault="00597B35" w:rsidP="00597B35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7C7B00">
        <w:rPr>
          <w:bCs/>
          <w:sz w:val="28"/>
          <w:szCs w:val="28"/>
        </w:rPr>
        <w:t>2. Теплоснабжение</w:t>
      </w:r>
    </w:p>
    <w:p w14:paraId="5B2A190F" w14:textId="77777777" w:rsidR="00597B35" w:rsidRPr="007C7B00" w:rsidRDefault="00597B35" w:rsidP="00597B35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7C7B00">
        <w:rPr>
          <w:bCs/>
          <w:sz w:val="28"/>
          <w:szCs w:val="28"/>
        </w:rPr>
        <w:t>Возможность подключения (технологического присоединения) к сетям инженерно-технического обеспечения (тепловым сетям), принадлежащим АО «ПРТК» отсутствует.</w:t>
      </w:r>
    </w:p>
    <w:p w14:paraId="79102F8F" w14:textId="77777777" w:rsidR="00597B35" w:rsidRPr="007C7B00" w:rsidRDefault="00597B35" w:rsidP="00597B35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7C7B00">
        <w:rPr>
          <w:bCs/>
          <w:sz w:val="28"/>
          <w:szCs w:val="28"/>
        </w:rPr>
        <w:t>4. Газоснабжение</w:t>
      </w:r>
    </w:p>
    <w:p w14:paraId="7CFD7C5A" w14:textId="23DA4E87" w:rsidR="00597B35" w:rsidRPr="007C7B00" w:rsidRDefault="00597B35" w:rsidP="00597B35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7C7B00">
        <w:rPr>
          <w:bCs/>
          <w:sz w:val="28"/>
          <w:szCs w:val="28"/>
        </w:rPr>
        <w:t xml:space="preserve">Имеется техническая возможность подключения (технологического присоединения) объекта капитального строительства к </w:t>
      </w:r>
      <w:r>
        <w:rPr>
          <w:bCs/>
          <w:sz w:val="28"/>
          <w:szCs w:val="28"/>
        </w:rPr>
        <w:t>газораспределительной сети АО «Газпром газораспределение Нальчик</w:t>
      </w:r>
      <w:proofErr w:type="gramStart"/>
      <w:r>
        <w:rPr>
          <w:bCs/>
          <w:sz w:val="28"/>
          <w:szCs w:val="28"/>
        </w:rPr>
        <w:t>».</w:t>
      </w:r>
      <w:r w:rsidRPr="007C7B00">
        <w:rPr>
          <w:bCs/>
          <w:sz w:val="28"/>
          <w:szCs w:val="28"/>
        </w:rPr>
        <w:t>.</w:t>
      </w:r>
      <w:proofErr w:type="gramEnd"/>
    </w:p>
    <w:p w14:paraId="23988F32" w14:textId="77777777" w:rsidR="00597B35" w:rsidRPr="007C7B00" w:rsidRDefault="00597B35" w:rsidP="00597B35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7C7B00">
        <w:rPr>
          <w:bCs/>
          <w:sz w:val="28"/>
          <w:szCs w:val="28"/>
        </w:rPr>
        <w:t>Информация о максимально и (или) минимально допустимых параметрах разрешенного строительства объекта капитального строительства.</w:t>
      </w:r>
    </w:p>
    <w:p w14:paraId="2EBA2671" w14:textId="23EFDDC6" w:rsidR="00597B35" w:rsidRPr="007C7B00" w:rsidRDefault="00597B35" w:rsidP="00597B35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7C7B00">
        <w:rPr>
          <w:bCs/>
          <w:sz w:val="28"/>
          <w:szCs w:val="28"/>
        </w:rPr>
        <w:lastRenderedPageBreak/>
        <w:t>Территориальная зона «</w:t>
      </w:r>
      <w:r w:rsidR="005A7F5B">
        <w:rPr>
          <w:bCs/>
          <w:sz w:val="28"/>
          <w:szCs w:val="28"/>
        </w:rPr>
        <w:t>СХ</w:t>
      </w:r>
      <w:r w:rsidRPr="007C7B00">
        <w:rPr>
          <w:bCs/>
          <w:sz w:val="28"/>
          <w:szCs w:val="28"/>
        </w:rPr>
        <w:t xml:space="preserve"> – зона </w:t>
      </w:r>
      <w:r w:rsidR="005A7F5B">
        <w:rPr>
          <w:bCs/>
          <w:sz w:val="28"/>
          <w:szCs w:val="28"/>
        </w:rPr>
        <w:t>сельскохозяйственного использования</w:t>
      </w:r>
      <w:r w:rsidRPr="007C7B00">
        <w:rPr>
          <w:bCs/>
          <w:sz w:val="28"/>
          <w:szCs w:val="28"/>
        </w:rPr>
        <w:t>», которая имеет следующие параметры разрешенного строительства, реконструкции объектов капитального строительства:</w:t>
      </w:r>
    </w:p>
    <w:p w14:paraId="36617626" w14:textId="0E304B40" w:rsidR="00597B35" w:rsidRPr="007C7B00" w:rsidRDefault="00597B35" w:rsidP="00597B35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Минимальный размер земельного участка - 500 м</w:t>
      </w:r>
      <w:r w:rsidRPr="007C7B00">
        <w:rPr>
          <w:bCs/>
          <w:sz w:val="28"/>
          <w:szCs w:val="28"/>
        </w:rPr>
        <w:t>.</w:t>
      </w:r>
    </w:p>
    <w:p w14:paraId="53FE5304" w14:textId="77777777" w:rsidR="00597B35" w:rsidRPr="007C7B00" w:rsidRDefault="00597B35" w:rsidP="00597B35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7C7B00">
        <w:rPr>
          <w:bCs/>
          <w:sz w:val="28"/>
          <w:szCs w:val="28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</w:r>
    </w:p>
    <w:p w14:paraId="5EC397AB" w14:textId="77777777" w:rsidR="00597B35" w:rsidRPr="007C7B00" w:rsidRDefault="00597B35" w:rsidP="00597B35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7C7B00">
        <w:rPr>
          <w:bCs/>
          <w:sz w:val="28"/>
          <w:szCs w:val="28"/>
        </w:rPr>
        <w:t>Для застроенных земельных участков при реконструкции объектов допускается размещать объект по сложившейся линии застройки.</w:t>
      </w:r>
    </w:p>
    <w:p w14:paraId="109E6573" w14:textId="77777777" w:rsidR="00597B35" w:rsidRPr="007C7B00" w:rsidRDefault="00597B35" w:rsidP="00597B35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7C7B00">
        <w:rPr>
          <w:bCs/>
          <w:sz w:val="28"/>
          <w:szCs w:val="28"/>
        </w:rPr>
        <w:t>Предельное количество этажей или предельная высота зданий, строений, сооружений</w:t>
      </w:r>
    </w:p>
    <w:p w14:paraId="27A69697" w14:textId="77777777" w:rsidR="00597B35" w:rsidRPr="007C7B00" w:rsidRDefault="00597B35" w:rsidP="00597B35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7C7B00">
        <w:rPr>
          <w:bCs/>
          <w:sz w:val="28"/>
          <w:szCs w:val="28"/>
        </w:rPr>
        <w:t xml:space="preserve">Максимальное количество этажей – 2 </w:t>
      </w:r>
      <w:proofErr w:type="spellStart"/>
      <w:r w:rsidRPr="007C7B00">
        <w:rPr>
          <w:bCs/>
          <w:sz w:val="28"/>
          <w:szCs w:val="28"/>
        </w:rPr>
        <w:t>эт</w:t>
      </w:r>
      <w:proofErr w:type="spellEnd"/>
      <w:r w:rsidRPr="007C7B00">
        <w:rPr>
          <w:bCs/>
          <w:sz w:val="28"/>
          <w:szCs w:val="28"/>
        </w:rPr>
        <w:t>.</w:t>
      </w:r>
    </w:p>
    <w:p w14:paraId="3CEBDFF8" w14:textId="01D7F2A0" w:rsidR="00597B35" w:rsidRPr="007C7B00" w:rsidRDefault="00597B35" w:rsidP="00597B35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7C7B00">
        <w:rPr>
          <w:bCs/>
          <w:sz w:val="28"/>
          <w:szCs w:val="28"/>
        </w:rPr>
        <w:t>Максимальная высота зданий-1</w:t>
      </w:r>
      <w:r>
        <w:rPr>
          <w:bCs/>
          <w:sz w:val="28"/>
          <w:szCs w:val="28"/>
        </w:rPr>
        <w:t>5</w:t>
      </w:r>
      <w:r w:rsidRPr="007C7B00">
        <w:rPr>
          <w:bCs/>
          <w:sz w:val="28"/>
          <w:szCs w:val="28"/>
        </w:rPr>
        <w:t xml:space="preserve"> м.</w:t>
      </w:r>
    </w:p>
    <w:p w14:paraId="3FFC0104" w14:textId="5744C1A7" w:rsidR="00597B35" w:rsidRPr="007C7B00" w:rsidRDefault="00597B35" w:rsidP="00597B35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7C7B00">
        <w:rPr>
          <w:bCs/>
          <w:sz w:val="28"/>
          <w:szCs w:val="28"/>
        </w:rPr>
        <w:t xml:space="preserve">Максимальный процент застройки в границах земельного участка – </w:t>
      </w:r>
      <w:r>
        <w:rPr>
          <w:bCs/>
          <w:sz w:val="28"/>
          <w:szCs w:val="28"/>
        </w:rPr>
        <w:t>8</w:t>
      </w:r>
      <w:r w:rsidRPr="007C7B00">
        <w:rPr>
          <w:bCs/>
          <w:sz w:val="28"/>
          <w:szCs w:val="28"/>
        </w:rPr>
        <w:t>0 %.</w:t>
      </w:r>
    </w:p>
    <w:p w14:paraId="07B65CF8" w14:textId="77777777" w:rsidR="00597B35" w:rsidRDefault="00597B35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14:paraId="4661C83D" w14:textId="3DCB2A45" w:rsidR="005256F1" w:rsidRDefault="005A7F5B" w:rsidP="005A7F5B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5A7F5B">
        <w:rPr>
          <w:bCs/>
          <w:sz w:val="28"/>
          <w:szCs w:val="28"/>
        </w:rPr>
        <w:t>Сведения о том, что земельный участок полностью расположен</w:t>
      </w:r>
      <w:r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>в границах зоны с особыми условиями использования</w:t>
      </w:r>
      <w:r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>территории, территории объекта культурного наследия,</w:t>
      </w:r>
      <w:r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>публичного сервитута:</w:t>
      </w:r>
    </w:p>
    <w:p w14:paraId="42FE0A57" w14:textId="05A87E6F" w:rsidR="005A7F5B" w:rsidRPr="005A7F5B" w:rsidRDefault="005A7F5B" w:rsidP="005A7F5B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5A7F5B">
        <w:rPr>
          <w:bCs/>
          <w:sz w:val="28"/>
          <w:szCs w:val="28"/>
        </w:rPr>
        <w:t>Земельный участок полностью расположен в границах зоны с реестровым</w:t>
      </w:r>
      <w:r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>номером 07:00-6.257 от</w:t>
      </w:r>
      <w:r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>10.08.2022, ограничение использования земельного участка в пределах зоны: Ограничения использования</w:t>
      </w:r>
      <w:r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 xml:space="preserve">объектов недвижимости и осуществления деятельности в границах </w:t>
      </w:r>
      <w:proofErr w:type="spellStart"/>
      <w:r w:rsidRPr="005A7F5B">
        <w:rPr>
          <w:bCs/>
          <w:sz w:val="28"/>
          <w:szCs w:val="28"/>
        </w:rPr>
        <w:t>приаэродромной</w:t>
      </w:r>
      <w:proofErr w:type="spellEnd"/>
      <w:r w:rsidRPr="005A7F5B">
        <w:rPr>
          <w:bCs/>
          <w:sz w:val="28"/>
          <w:szCs w:val="28"/>
        </w:rPr>
        <w:t xml:space="preserve"> территории (пункт 5</w:t>
      </w:r>
      <w:r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 xml:space="preserve">Раздела </w:t>
      </w:r>
      <w:r w:rsidRPr="005A7F5B">
        <w:rPr>
          <w:rFonts w:ascii="Cambria Math" w:hAnsi="Cambria Math" w:cs="Cambria Math"/>
          <w:bCs/>
          <w:sz w:val="28"/>
          <w:szCs w:val="28"/>
        </w:rPr>
        <w:t>≪</w:t>
      </w:r>
      <w:proofErr w:type="spellStart"/>
      <w:r w:rsidRPr="005A7F5B">
        <w:rPr>
          <w:bCs/>
          <w:sz w:val="28"/>
          <w:szCs w:val="28"/>
        </w:rPr>
        <w:t>Приаэродромная</w:t>
      </w:r>
      <w:proofErr w:type="spellEnd"/>
      <w:r w:rsidRPr="005A7F5B">
        <w:rPr>
          <w:bCs/>
          <w:sz w:val="28"/>
          <w:szCs w:val="28"/>
        </w:rPr>
        <w:t xml:space="preserve"> территория</w:t>
      </w:r>
      <w:r w:rsidRPr="005A7F5B">
        <w:rPr>
          <w:rFonts w:ascii="Cambria Math" w:hAnsi="Cambria Math" w:cs="Cambria Math"/>
          <w:bCs/>
          <w:sz w:val="28"/>
          <w:szCs w:val="28"/>
        </w:rPr>
        <w:t>≫</w:t>
      </w:r>
      <w:r w:rsidRPr="005A7F5B">
        <w:rPr>
          <w:bCs/>
          <w:sz w:val="28"/>
          <w:szCs w:val="28"/>
        </w:rPr>
        <w:t xml:space="preserve"> Приложения к приказу Южного МТУ Росавиации от 12.06.2021 №</w:t>
      </w:r>
      <w:r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 xml:space="preserve">228-П):На </w:t>
      </w:r>
      <w:proofErr w:type="spellStart"/>
      <w:r w:rsidRPr="005A7F5B">
        <w:rPr>
          <w:bCs/>
          <w:sz w:val="28"/>
          <w:szCs w:val="28"/>
        </w:rPr>
        <w:t>приаэродромной</w:t>
      </w:r>
      <w:proofErr w:type="spellEnd"/>
      <w:r w:rsidRPr="005A7F5B">
        <w:rPr>
          <w:bCs/>
          <w:sz w:val="28"/>
          <w:szCs w:val="28"/>
        </w:rPr>
        <w:t xml:space="preserve"> территории действуют ограничения использования земельных участков и (или)</w:t>
      </w:r>
      <w:r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>расположенных на них объектов недвижимости и осуществления экономической и иной деятельности,</w:t>
      </w:r>
      <w:r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 xml:space="preserve">устанавливаемые в границах выделенных подзон </w:t>
      </w:r>
      <w:proofErr w:type="spellStart"/>
      <w:r w:rsidRPr="005A7F5B">
        <w:rPr>
          <w:bCs/>
          <w:sz w:val="28"/>
          <w:szCs w:val="28"/>
        </w:rPr>
        <w:t>приаэродромной</w:t>
      </w:r>
      <w:proofErr w:type="spellEnd"/>
      <w:r w:rsidRPr="005A7F5B">
        <w:rPr>
          <w:bCs/>
          <w:sz w:val="28"/>
          <w:szCs w:val="28"/>
        </w:rPr>
        <w:t xml:space="preserve"> территории (п. 5 Раздела</w:t>
      </w:r>
      <w:r>
        <w:rPr>
          <w:bCs/>
          <w:sz w:val="28"/>
          <w:szCs w:val="28"/>
        </w:rPr>
        <w:t xml:space="preserve"> </w:t>
      </w:r>
      <w:r w:rsidRPr="005A7F5B">
        <w:rPr>
          <w:rFonts w:ascii="Cambria Math" w:hAnsi="Cambria Math" w:cs="Cambria Math"/>
          <w:bCs/>
          <w:sz w:val="28"/>
          <w:szCs w:val="28"/>
        </w:rPr>
        <w:t>≪</w:t>
      </w:r>
      <w:proofErr w:type="spellStart"/>
      <w:r w:rsidRPr="005A7F5B">
        <w:rPr>
          <w:bCs/>
          <w:sz w:val="28"/>
          <w:szCs w:val="28"/>
        </w:rPr>
        <w:t>Приаэродромная</w:t>
      </w:r>
      <w:proofErr w:type="spellEnd"/>
      <w:r w:rsidRPr="005A7F5B">
        <w:rPr>
          <w:bCs/>
          <w:sz w:val="28"/>
          <w:szCs w:val="28"/>
        </w:rPr>
        <w:t xml:space="preserve"> территория</w:t>
      </w:r>
      <w:r w:rsidRPr="005A7F5B">
        <w:rPr>
          <w:rFonts w:ascii="Cambria Math" w:hAnsi="Cambria Math" w:cs="Cambria Math"/>
          <w:bCs/>
          <w:sz w:val="28"/>
          <w:szCs w:val="28"/>
        </w:rPr>
        <w:t>≫</w:t>
      </w:r>
      <w:r w:rsidRPr="005A7F5B">
        <w:rPr>
          <w:bCs/>
          <w:sz w:val="28"/>
          <w:szCs w:val="28"/>
        </w:rPr>
        <w:t xml:space="preserve">, п. 6 Раздела </w:t>
      </w:r>
      <w:r w:rsidRPr="005A7F5B">
        <w:rPr>
          <w:rFonts w:ascii="Cambria Math" w:hAnsi="Cambria Math" w:cs="Cambria Math"/>
          <w:bCs/>
          <w:sz w:val="28"/>
          <w:szCs w:val="28"/>
        </w:rPr>
        <w:t>≪</w:t>
      </w:r>
      <w:r w:rsidRPr="005A7F5B">
        <w:rPr>
          <w:bCs/>
          <w:sz w:val="28"/>
          <w:szCs w:val="28"/>
        </w:rPr>
        <w:t>ПОДЗОНА №1</w:t>
      </w:r>
      <w:r w:rsidRPr="005A7F5B">
        <w:rPr>
          <w:rFonts w:ascii="Cambria Math" w:hAnsi="Cambria Math" w:cs="Cambria Math"/>
          <w:bCs/>
          <w:sz w:val="28"/>
          <w:szCs w:val="28"/>
        </w:rPr>
        <w:t>≫</w:t>
      </w:r>
      <w:r w:rsidRPr="005A7F5B">
        <w:rPr>
          <w:bCs/>
          <w:sz w:val="28"/>
          <w:szCs w:val="28"/>
        </w:rPr>
        <w:t xml:space="preserve">, п. 6 Раздела </w:t>
      </w:r>
      <w:r w:rsidRPr="005A7F5B">
        <w:rPr>
          <w:rFonts w:ascii="Cambria Math" w:hAnsi="Cambria Math" w:cs="Cambria Math"/>
          <w:bCs/>
          <w:sz w:val="28"/>
          <w:szCs w:val="28"/>
        </w:rPr>
        <w:t>≪</w:t>
      </w:r>
      <w:r w:rsidRPr="005A7F5B">
        <w:rPr>
          <w:bCs/>
          <w:sz w:val="28"/>
          <w:szCs w:val="28"/>
        </w:rPr>
        <w:t>ПОДЗОНА №2</w:t>
      </w:r>
      <w:r w:rsidRPr="005A7F5B">
        <w:rPr>
          <w:rFonts w:ascii="Cambria Math" w:hAnsi="Cambria Math" w:cs="Cambria Math"/>
          <w:bCs/>
          <w:sz w:val="28"/>
          <w:szCs w:val="28"/>
        </w:rPr>
        <w:t>≫</w:t>
      </w:r>
      <w:r w:rsidRPr="005A7F5B">
        <w:rPr>
          <w:bCs/>
          <w:sz w:val="28"/>
          <w:szCs w:val="28"/>
        </w:rPr>
        <w:t>, п. 6, п.6.1, п.</w:t>
      </w:r>
      <w:r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 xml:space="preserve">6.2, п. 6.3 Раздела </w:t>
      </w:r>
      <w:r w:rsidRPr="005A7F5B">
        <w:rPr>
          <w:rFonts w:ascii="Cambria Math" w:hAnsi="Cambria Math" w:cs="Cambria Math"/>
          <w:bCs/>
          <w:sz w:val="28"/>
          <w:szCs w:val="28"/>
        </w:rPr>
        <w:t>≪</w:t>
      </w:r>
      <w:r w:rsidRPr="005A7F5B">
        <w:rPr>
          <w:bCs/>
          <w:sz w:val="28"/>
          <w:szCs w:val="28"/>
        </w:rPr>
        <w:t>ПОДЗОНА №3</w:t>
      </w:r>
      <w:r w:rsidRPr="005A7F5B">
        <w:rPr>
          <w:rFonts w:ascii="Cambria Math" w:hAnsi="Cambria Math" w:cs="Cambria Math"/>
          <w:bCs/>
          <w:sz w:val="28"/>
          <w:szCs w:val="28"/>
        </w:rPr>
        <w:t>≫</w:t>
      </w:r>
      <w:r w:rsidRPr="005A7F5B">
        <w:rPr>
          <w:bCs/>
          <w:sz w:val="28"/>
          <w:szCs w:val="28"/>
        </w:rPr>
        <w:t xml:space="preserve">, п. 5, п. 5.1, п. 5.2, п. 5.3, п. 5.4 Раздела </w:t>
      </w:r>
      <w:r w:rsidRPr="005A7F5B">
        <w:rPr>
          <w:rFonts w:ascii="Cambria Math" w:hAnsi="Cambria Math" w:cs="Cambria Math"/>
          <w:bCs/>
          <w:sz w:val="28"/>
          <w:szCs w:val="28"/>
        </w:rPr>
        <w:t>≪</w:t>
      </w:r>
      <w:r w:rsidRPr="005A7F5B">
        <w:rPr>
          <w:bCs/>
          <w:sz w:val="28"/>
          <w:szCs w:val="28"/>
        </w:rPr>
        <w:t>ПОДЗОНА №4</w:t>
      </w:r>
      <w:r w:rsidRPr="005A7F5B">
        <w:rPr>
          <w:rFonts w:ascii="Cambria Math" w:hAnsi="Cambria Math" w:cs="Cambria Math"/>
          <w:bCs/>
          <w:sz w:val="28"/>
          <w:szCs w:val="28"/>
        </w:rPr>
        <w:t>≫</w:t>
      </w:r>
      <w:r w:rsidRPr="005A7F5B">
        <w:rPr>
          <w:bCs/>
          <w:sz w:val="28"/>
          <w:szCs w:val="28"/>
        </w:rPr>
        <w:t>, п. 6 Раздела</w:t>
      </w:r>
      <w:r>
        <w:rPr>
          <w:bCs/>
          <w:sz w:val="28"/>
          <w:szCs w:val="28"/>
        </w:rPr>
        <w:t xml:space="preserve"> </w:t>
      </w:r>
      <w:r w:rsidRPr="005A7F5B">
        <w:rPr>
          <w:rFonts w:ascii="Cambria Math" w:hAnsi="Cambria Math" w:cs="Cambria Math"/>
          <w:bCs/>
          <w:sz w:val="28"/>
          <w:szCs w:val="28"/>
        </w:rPr>
        <w:t>≪</w:t>
      </w:r>
      <w:r w:rsidRPr="005A7F5B">
        <w:rPr>
          <w:bCs/>
          <w:sz w:val="28"/>
          <w:szCs w:val="28"/>
        </w:rPr>
        <w:t>ПОДЗОНА №5</w:t>
      </w:r>
      <w:r w:rsidRPr="005A7F5B">
        <w:rPr>
          <w:rFonts w:ascii="Cambria Math" w:hAnsi="Cambria Math" w:cs="Cambria Math"/>
          <w:bCs/>
          <w:sz w:val="28"/>
          <w:szCs w:val="28"/>
        </w:rPr>
        <w:t>≫</w:t>
      </w:r>
      <w:r w:rsidRPr="005A7F5B">
        <w:rPr>
          <w:bCs/>
          <w:sz w:val="28"/>
          <w:szCs w:val="28"/>
        </w:rPr>
        <w:t xml:space="preserve">, п. 5 Раздела </w:t>
      </w:r>
      <w:r w:rsidRPr="005A7F5B">
        <w:rPr>
          <w:rFonts w:ascii="Cambria Math" w:hAnsi="Cambria Math" w:cs="Cambria Math"/>
          <w:bCs/>
          <w:sz w:val="28"/>
          <w:szCs w:val="28"/>
        </w:rPr>
        <w:t>≪</w:t>
      </w:r>
      <w:r w:rsidRPr="005A7F5B">
        <w:rPr>
          <w:bCs/>
          <w:sz w:val="28"/>
          <w:szCs w:val="28"/>
        </w:rPr>
        <w:t>ПОДЗОНА № 6</w:t>
      </w:r>
      <w:r w:rsidRPr="005A7F5B">
        <w:rPr>
          <w:rFonts w:ascii="Cambria Math" w:hAnsi="Cambria Math" w:cs="Cambria Math"/>
          <w:bCs/>
          <w:sz w:val="28"/>
          <w:szCs w:val="28"/>
        </w:rPr>
        <w:t>≫</w:t>
      </w:r>
      <w:r w:rsidRPr="005A7F5B">
        <w:rPr>
          <w:bCs/>
          <w:sz w:val="28"/>
          <w:szCs w:val="28"/>
        </w:rPr>
        <w:t xml:space="preserve">, п. 6 Раздела </w:t>
      </w:r>
      <w:r w:rsidRPr="005A7F5B">
        <w:rPr>
          <w:rFonts w:ascii="Cambria Math" w:hAnsi="Cambria Math" w:cs="Cambria Math"/>
          <w:bCs/>
          <w:sz w:val="28"/>
          <w:szCs w:val="28"/>
        </w:rPr>
        <w:t>≪</w:t>
      </w:r>
      <w:r w:rsidRPr="005A7F5B">
        <w:rPr>
          <w:bCs/>
          <w:sz w:val="28"/>
          <w:szCs w:val="28"/>
        </w:rPr>
        <w:t>ПОДЗОНА № 7</w:t>
      </w:r>
      <w:r w:rsidRPr="005A7F5B">
        <w:rPr>
          <w:rFonts w:ascii="Cambria Math" w:hAnsi="Cambria Math" w:cs="Cambria Math"/>
          <w:bCs/>
          <w:sz w:val="28"/>
          <w:szCs w:val="28"/>
        </w:rPr>
        <w:t>≫</w:t>
      </w:r>
      <w:r w:rsidRPr="005A7F5B">
        <w:rPr>
          <w:bCs/>
          <w:sz w:val="28"/>
          <w:szCs w:val="28"/>
        </w:rPr>
        <w:t xml:space="preserve"> Приложения к приказу</w:t>
      </w:r>
      <w:r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 xml:space="preserve">Южного МТУ Росавиации от 12.06.2021 № 228-П). , вид/наименование: </w:t>
      </w:r>
      <w:proofErr w:type="spellStart"/>
      <w:r w:rsidRPr="005A7F5B">
        <w:rPr>
          <w:bCs/>
          <w:sz w:val="28"/>
          <w:szCs w:val="28"/>
        </w:rPr>
        <w:t>Приаэродромная</w:t>
      </w:r>
      <w:proofErr w:type="spellEnd"/>
      <w:r w:rsidRPr="005A7F5B">
        <w:rPr>
          <w:bCs/>
          <w:sz w:val="28"/>
          <w:szCs w:val="28"/>
        </w:rPr>
        <w:t xml:space="preserve"> территория</w:t>
      </w:r>
      <w:r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>аэродрома Нальчик, тип: Охранная зона транспорта, дата решения: 12.07.2021, номер решения: 228-П,</w:t>
      </w:r>
    </w:p>
    <w:p w14:paraId="0644C581" w14:textId="4E40A81B" w:rsidR="005A7F5B" w:rsidRPr="005A7F5B" w:rsidRDefault="005A7F5B" w:rsidP="005A7F5B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5A7F5B">
        <w:rPr>
          <w:bCs/>
          <w:sz w:val="28"/>
          <w:szCs w:val="28"/>
        </w:rPr>
        <w:t>наименование ОГВ/ОМСУ: Южное межрегиональное территориальное</w:t>
      </w:r>
      <w:r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>управление воздушного</w:t>
      </w:r>
      <w:r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>транспорта Федерального агентства воздушного транспорта Земельный участок полностью расположен в</w:t>
      </w:r>
      <w:r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>границах зоны с реестровым номером 07:00-6.260 от 10.08.2022, ограничение использования земельного</w:t>
      </w:r>
      <w:r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>участка в пределах зоны: Ограничения использования объектов недвижимости и осуществления</w:t>
      </w:r>
      <w:r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 xml:space="preserve">деятельности в границах подзоны (п. 5 Раздела </w:t>
      </w:r>
      <w:r w:rsidRPr="005A7F5B">
        <w:rPr>
          <w:rFonts w:ascii="Cambria Math" w:hAnsi="Cambria Math" w:cs="Cambria Math"/>
          <w:bCs/>
          <w:sz w:val="28"/>
          <w:szCs w:val="28"/>
        </w:rPr>
        <w:t>≪</w:t>
      </w:r>
      <w:r w:rsidRPr="005A7F5B">
        <w:rPr>
          <w:bCs/>
          <w:sz w:val="28"/>
          <w:szCs w:val="28"/>
        </w:rPr>
        <w:t>ПОДЗОНА №4</w:t>
      </w:r>
      <w:r w:rsidRPr="005A7F5B">
        <w:rPr>
          <w:rFonts w:ascii="Cambria Math" w:hAnsi="Cambria Math" w:cs="Cambria Math"/>
          <w:bCs/>
          <w:sz w:val="28"/>
          <w:szCs w:val="28"/>
        </w:rPr>
        <w:t>≫</w:t>
      </w:r>
      <w:r w:rsidRPr="005A7F5B">
        <w:rPr>
          <w:bCs/>
          <w:sz w:val="28"/>
          <w:szCs w:val="28"/>
        </w:rPr>
        <w:t xml:space="preserve"> Приложения к приказу Южного МТУ</w:t>
      </w:r>
      <w:r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>Росавиации от 12.06.2021 № 228-П): В границах подзоны действуют ограничения использования объектов</w:t>
      </w:r>
      <w:r w:rsidR="00D17E23"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 xml:space="preserve">недвижимости и осуществления деятельности, </w:t>
      </w:r>
      <w:r w:rsidRPr="005A7F5B">
        <w:rPr>
          <w:bCs/>
          <w:sz w:val="28"/>
          <w:szCs w:val="28"/>
        </w:rPr>
        <w:lastRenderedPageBreak/>
        <w:t>установленные в границах выделенных подзон 4.1 – 4. 42;</w:t>
      </w:r>
      <w:r w:rsidR="00D17E23"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>Запрещается размещать объекты, создающие помехи в работе наземных объектов средств и систем</w:t>
      </w:r>
      <w:r w:rsidR="00D17E23"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>обслуживания воздушного движения, навигации, посадки и связи, предназначенных для организации</w:t>
      </w:r>
      <w:r w:rsidR="00D17E23"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>воздушного движения и расположенных вне первой подзоны; Запрещается размещать иные</w:t>
      </w:r>
      <w:r w:rsidR="00D17E23"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>радиопередающие объекты, работающие в диапазонах частот средств радиотехнического обеспечения</w:t>
      </w:r>
      <w:r w:rsidR="00D17E23"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>полетов и авиационной электросвязи, эксплуатируемых на аэродроме Нальчик; Запрещается строительство</w:t>
      </w:r>
      <w:r w:rsidR="00D17E23"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>новых или реконструкция существующих объектов/сооружений/строений в случае превышения</w:t>
      </w:r>
      <w:r w:rsidR="00D17E23"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>установленных в границах подзоны допустимых максимальных абсолютных отметок верха</w:t>
      </w:r>
      <w:r w:rsidR="00D17E23"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 xml:space="preserve">объекта/сооружения/строения. , вид/наименование: Четвертая подзона </w:t>
      </w:r>
      <w:proofErr w:type="spellStart"/>
      <w:r w:rsidRPr="005A7F5B">
        <w:rPr>
          <w:bCs/>
          <w:sz w:val="28"/>
          <w:szCs w:val="28"/>
        </w:rPr>
        <w:t>приаэродромной</w:t>
      </w:r>
      <w:proofErr w:type="spellEnd"/>
      <w:r w:rsidRPr="005A7F5B">
        <w:rPr>
          <w:bCs/>
          <w:sz w:val="28"/>
          <w:szCs w:val="28"/>
        </w:rPr>
        <w:t xml:space="preserve"> территории</w:t>
      </w:r>
      <w:r w:rsidR="00D17E23"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>аэродрома Нальчик, тип: Охранная зона транспорта, дата решения: 12.07.2021, номер решения: 228-П,</w:t>
      </w:r>
      <w:r w:rsidR="00D17E23"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>наименование ОГВ/ОМСУ: Южное межрегиональное территориальное управление воздушного</w:t>
      </w:r>
      <w:r w:rsidR="00D17E23"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>транспорта Федерального агентства воздушного транспорта</w:t>
      </w:r>
      <w:r w:rsidR="00D17E23"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>Сведения об ограничениях права на объект недвижимости, обременениях данного объекта, не</w:t>
      </w:r>
      <w:r w:rsidR="00D17E23"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>зарегистрированных в реестре прав, ограничений прав и обременений недвижимого имущества: вид</w:t>
      </w:r>
      <w:r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>ограничения (обременения): ограничения прав на земельный участок, предусмотренные статьей 56</w:t>
      </w:r>
      <w:r w:rsidR="00D17E23"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>Земельного кодекса Российской Федерации; срок действия: c 05.12.2024; реквизиты</w:t>
      </w:r>
      <w:r w:rsidR="00D17E23"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 xml:space="preserve">документа-основания: Приказ "Об установлении </w:t>
      </w:r>
      <w:proofErr w:type="spellStart"/>
      <w:r w:rsidRPr="005A7F5B">
        <w:rPr>
          <w:bCs/>
          <w:sz w:val="28"/>
          <w:szCs w:val="28"/>
        </w:rPr>
        <w:t>приаэродромной</w:t>
      </w:r>
      <w:proofErr w:type="spellEnd"/>
      <w:r w:rsidRPr="005A7F5B">
        <w:rPr>
          <w:bCs/>
          <w:sz w:val="28"/>
          <w:szCs w:val="28"/>
        </w:rPr>
        <w:t xml:space="preserve"> территории аэродрома Нальчик" от</w:t>
      </w:r>
      <w:r w:rsidR="00D17E23"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>12.07.2021 № 228-П выдан: Южное межрегиональное территориальное управление воздушного</w:t>
      </w:r>
      <w:r w:rsidR="00D17E23"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>транспорта Федерального агентства воздушного транспорта. вид ограничения (обременения):</w:t>
      </w:r>
      <w:r w:rsidR="00D17E23"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>ограничения прав на земельный участок, предусмотренные статьей 56 Земельного кодекса</w:t>
      </w:r>
      <w:r w:rsidR="00D17E23"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>Российской Федерации; срок действия: c 05.12.2024; реквизиты документа-основания: приказ "Об</w:t>
      </w:r>
      <w:r w:rsidR="00D17E23"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>установлении границ зон затопления, подтопления на территории Кабардино-Балкарской Республики"</w:t>
      </w:r>
      <w:r w:rsidR="00D17E23"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>от 16.08.2021 № 26-П выдан: Западно-Каспийское бассейновое водное управление Федерального</w:t>
      </w:r>
      <w:r w:rsidR="00D17E23"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>агентства водных ресурсов. вид ограничения (обременения): ограничения прав на земельный</w:t>
      </w:r>
      <w:r w:rsidR="00D17E23"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>участок, предусмотренные статьей 56 Земельного кодекса Российской Федерации; срок действия: c</w:t>
      </w:r>
      <w:r w:rsidR="00D17E23"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 xml:space="preserve">05.12.2024; реквизиты документа-основания: Приказ "Об установлении </w:t>
      </w:r>
      <w:proofErr w:type="spellStart"/>
      <w:r w:rsidRPr="005A7F5B">
        <w:rPr>
          <w:bCs/>
          <w:sz w:val="28"/>
          <w:szCs w:val="28"/>
        </w:rPr>
        <w:t>приаэродромной</w:t>
      </w:r>
      <w:proofErr w:type="spellEnd"/>
      <w:r w:rsidRPr="005A7F5B">
        <w:rPr>
          <w:bCs/>
          <w:sz w:val="28"/>
          <w:szCs w:val="28"/>
        </w:rPr>
        <w:t xml:space="preserve"> территории</w:t>
      </w:r>
      <w:r w:rsidR="00D17E23"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>аэродрома Нальчик" от 12.07.2021 № 228-П выдан: Южное межрегиональное территориальное</w:t>
      </w:r>
      <w:r w:rsidR="00D17E23"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>управление воздушного транспорта Федерального агентства воздушного транспорта. Сведения,</w:t>
      </w:r>
      <w:r w:rsidR="00D17E23"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 xml:space="preserve">необходимые для заполнения </w:t>
      </w:r>
      <w:proofErr w:type="spellStart"/>
      <w:r w:rsidRPr="005A7F5B">
        <w:rPr>
          <w:bCs/>
          <w:sz w:val="28"/>
          <w:szCs w:val="28"/>
        </w:rPr>
        <w:t>разделa</w:t>
      </w:r>
      <w:proofErr w:type="spellEnd"/>
      <w:r w:rsidRPr="005A7F5B">
        <w:rPr>
          <w:bCs/>
          <w:sz w:val="28"/>
          <w:szCs w:val="28"/>
        </w:rPr>
        <w:t>: 2 - Сведения о зарегистрированных правах, отсутствуют.</w:t>
      </w:r>
      <w:r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>вид ограничения (обременения): ограничения прав на земельный участок, предусмотренные статьей 56 Земельного кодекса</w:t>
      </w:r>
      <w:r w:rsidR="00D17E23"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>Российской Федерации; Срок действия: не установлен; реквизиты документа-основания: Приказ "Об установлении</w:t>
      </w:r>
      <w:r w:rsidR="00D17E23">
        <w:rPr>
          <w:bCs/>
          <w:sz w:val="28"/>
          <w:szCs w:val="28"/>
        </w:rPr>
        <w:t xml:space="preserve"> </w:t>
      </w:r>
      <w:proofErr w:type="spellStart"/>
      <w:r w:rsidRPr="005A7F5B">
        <w:rPr>
          <w:bCs/>
          <w:sz w:val="28"/>
          <w:szCs w:val="28"/>
        </w:rPr>
        <w:t>приаэродромной</w:t>
      </w:r>
      <w:proofErr w:type="spellEnd"/>
      <w:r w:rsidRPr="005A7F5B">
        <w:rPr>
          <w:bCs/>
          <w:sz w:val="28"/>
          <w:szCs w:val="28"/>
        </w:rPr>
        <w:t xml:space="preserve"> территории аэродрома Нальчик" от 12.07.2021 № 228-П выдан: Южное межрегиональное территориальное</w:t>
      </w:r>
      <w:r w:rsidR="00D17E23"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>управление воздушного транспорта Федерального агентства воздушного транспорта; Содержание ограничения (обременения):</w:t>
      </w:r>
    </w:p>
    <w:p w14:paraId="78EEB123" w14:textId="437D3BDE" w:rsidR="005A7F5B" w:rsidRPr="005A7F5B" w:rsidRDefault="005A7F5B" w:rsidP="005A7F5B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5A7F5B">
        <w:rPr>
          <w:bCs/>
          <w:sz w:val="28"/>
          <w:szCs w:val="28"/>
        </w:rPr>
        <w:lastRenderedPageBreak/>
        <w:t xml:space="preserve">Ограничения использования объектов недвижимости и осуществления деятельности в границах </w:t>
      </w:r>
      <w:proofErr w:type="spellStart"/>
      <w:r w:rsidRPr="005A7F5B">
        <w:rPr>
          <w:bCs/>
          <w:sz w:val="28"/>
          <w:szCs w:val="28"/>
        </w:rPr>
        <w:t>приаэродромной</w:t>
      </w:r>
      <w:proofErr w:type="spellEnd"/>
      <w:r w:rsidRPr="005A7F5B">
        <w:rPr>
          <w:bCs/>
          <w:sz w:val="28"/>
          <w:szCs w:val="28"/>
        </w:rPr>
        <w:t xml:space="preserve"> территории</w:t>
      </w:r>
      <w:r w:rsidR="00D17E23"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 xml:space="preserve">(пункт 5 Раздела </w:t>
      </w:r>
      <w:r w:rsidRPr="005A7F5B">
        <w:rPr>
          <w:rFonts w:ascii="Cambria Math" w:hAnsi="Cambria Math" w:cs="Cambria Math"/>
          <w:bCs/>
          <w:sz w:val="28"/>
          <w:szCs w:val="28"/>
        </w:rPr>
        <w:t>≪</w:t>
      </w:r>
      <w:proofErr w:type="spellStart"/>
      <w:r w:rsidRPr="005A7F5B">
        <w:rPr>
          <w:bCs/>
          <w:sz w:val="28"/>
          <w:szCs w:val="28"/>
        </w:rPr>
        <w:t>Приаэродромная</w:t>
      </w:r>
      <w:proofErr w:type="spellEnd"/>
      <w:r w:rsidRPr="005A7F5B">
        <w:rPr>
          <w:bCs/>
          <w:sz w:val="28"/>
          <w:szCs w:val="28"/>
        </w:rPr>
        <w:t xml:space="preserve"> территория</w:t>
      </w:r>
      <w:r w:rsidRPr="005A7F5B">
        <w:rPr>
          <w:rFonts w:ascii="Cambria Math" w:hAnsi="Cambria Math" w:cs="Cambria Math"/>
          <w:bCs/>
          <w:sz w:val="28"/>
          <w:szCs w:val="28"/>
        </w:rPr>
        <w:t>≫</w:t>
      </w:r>
      <w:r w:rsidRPr="005A7F5B">
        <w:rPr>
          <w:bCs/>
          <w:sz w:val="28"/>
          <w:szCs w:val="28"/>
        </w:rPr>
        <w:t xml:space="preserve"> Приложения к приказу Южного МТУ Росавиации от 12.06.2021 № 228-П):На</w:t>
      </w:r>
      <w:r w:rsidR="00D17E23">
        <w:rPr>
          <w:bCs/>
          <w:sz w:val="28"/>
          <w:szCs w:val="28"/>
        </w:rPr>
        <w:t xml:space="preserve"> </w:t>
      </w:r>
      <w:proofErr w:type="spellStart"/>
      <w:r w:rsidRPr="005A7F5B">
        <w:rPr>
          <w:bCs/>
          <w:sz w:val="28"/>
          <w:szCs w:val="28"/>
        </w:rPr>
        <w:t>приаэродромной</w:t>
      </w:r>
      <w:proofErr w:type="spellEnd"/>
      <w:r w:rsidRPr="005A7F5B">
        <w:rPr>
          <w:bCs/>
          <w:sz w:val="28"/>
          <w:szCs w:val="28"/>
        </w:rPr>
        <w:t xml:space="preserve"> территории действуют ограничения использования земельных участков и (или) расположенных на них объектов</w:t>
      </w:r>
      <w:r w:rsidR="00D17E23"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>недвижимости и осуществления экономической и иной деятельности, устанавливаемые в границах выделенных подзон</w:t>
      </w:r>
      <w:r w:rsidR="00D17E23">
        <w:rPr>
          <w:bCs/>
          <w:sz w:val="28"/>
          <w:szCs w:val="28"/>
        </w:rPr>
        <w:t xml:space="preserve"> </w:t>
      </w:r>
      <w:proofErr w:type="spellStart"/>
      <w:r w:rsidRPr="005A7F5B">
        <w:rPr>
          <w:bCs/>
          <w:sz w:val="28"/>
          <w:szCs w:val="28"/>
        </w:rPr>
        <w:t>приаэродромной</w:t>
      </w:r>
      <w:proofErr w:type="spellEnd"/>
      <w:r w:rsidRPr="005A7F5B">
        <w:rPr>
          <w:bCs/>
          <w:sz w:val="28"/>
          <w:szCs w:val="28"/>
        </w:rPr>
        <w:t xml:space="preserve"> территории (п. 5 Раздела </w:t>
      </w:r>
      <w:r w:rsidRPr="005A7F5B">
        <w:rPr>
          <w:rFonts w:ascii="Cambria Math" w:hAnsi="Cambria Math" w:cs="Cambria Math"/>
          <w:bCs/>
          <w:sz w:val="28"/>
          <w:szCs w:val="28"/>
        </w:rPr>
        <w:t>≪</w:t>
      </w:r>
      <w:proofErr w:type="spellStart"/>
      <w:r w:rsidRPr="005A7F5B">
        <w:rPr>
          <w:bCs/>
          <w:sz w:val="28"/>
          <w:szCs w:val="28"/>
        </w:rPr>
        <w:t>Приаэродромная</w:t>
      </w:r>
      <w:proofErr w:type="spellEnd"/>
      <w:r w:rsidRPr="005A7F5B">
        <w:rPr>
          <w:bCs/>
          <w:sz w:val="28"/>
          <w:szCs w:val="28"/>
        </w:rPr>
        <w:t xml:space="preserve"> территория</w:t>
      </w:r>
      <w:r w:rsidRPr="005A7F5B">
        <w:rPr>
          <w:rFonts w:ascii="Cambria Math" w:hAnsi="Cambria Math" w:cs="Cambria Math"/>
          <w:bCs/>
          <w:sz w:val="28"/>
          <w:szCs w:val="28"/>
        </w:rPr>
        <w:t>≫</w:t>
      </w:r>
      <w:r w:rsidRPr="005A7F5B">
        <w:rPr>
          <w:bCs/>
          <w:sz w:val="28"/>
          <w:szCs w:val="28"/>
        </w:rPr>
        <w:t xml:space="preserve">, п. 6 Раздела </w:t>
      </w:r>
      <w:r w:rsidRPr="005A7F5B">
        <w:rPr>
          <w:rFonts w:ascii="Cambria Math" w:hAnsi="Cambria Math" w:cs="Cambria Math"/>
          <w:bCs/>
          <w:sz w:val="28"/>
          <w:szCs w:val="28"/>
        </w:rPr>
        <w:t>≪</w:t>
      </w:r>
      <w:r w:rsidRPr="005A7F5B">
        <w:rPr>
          <w:bCs/>
          <w:sz w:val="28"/>
          <w:szCs w:val="28"/>
        </w:rPr>
        <w:t>ПОДЗОНА №1</w:t>
      </w:r>
      <w:r w:rsidRPr="005A7F5B">
        <w:rPr>
          <w:rFonts w:ascii="Cambria Math" w:hAnsi="Cambria Math" w:cs="Cambria Math"/>
          <w:bCs/>
          <w:sz w:val="28"/>
          <w:szCs w:val="28"/>
        </w:rPr>
        <w:t>≫</w:t>
      </w:r>
      <w:r w:rsidRPr="005A7F5B">
        <w:rPr>
          <w:bCs/>
          <w:sz w:val="28"/>
          <w:szCs w:val="28"/>
        </w:rPr>
        <w:t xml:space="preserve">, п. 6 Раздела </w:t>
      </w:r>
      <w:r w:rsidRPr="005A7F5B">
        <w:rPr>
          <w:rFonts w:ascii="Cambria Math" w:hAnsi="Cambria Math" w:cs="Cambria Math"/>
          <w:bCs/>
          <w:sz w:val="28"/>
          <w:szCs w:val="28"/>
        </w:rPr>
        <w:t>≪</w:t>
      </w:r>
      <w:r w:rsidRPr="005A7F5B">
        <w:rPr>
          <w:bCs/>
          <w:sz w:val="28"/>
          <w:szCs w:val="28"/>
        </w:rPr>
        <w:t>ПОДЗОНА</w:t>
      </w:r>
      <w:r w:rsidR="00D17E23"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>№2</w:t>
      </w:r>
      <w:r w:rsidRPr="005A7F5B">
        <w:rPr>
          <w:rFonts w:ascii="Cambria Math" w:hAnsi="Cambria Math" w:cs="Cambria Math"/>
          <w:bCs/>
          <w:sz w:val="28"/>
          <w:szCs w:val="28"/>
        </w:rPr>
        <w:t>≫</w:t>
      </w:r>
      <w:r w:rsidRPr="005A7F5B">
        <w:rPr>
          <w:bCs/>
          <w:sz w:val="28"/>
          <w:szCs w:val="28"/>
        </w:rPr>
        <w:t xml:space="preserve">, п. 6, п.6.1, п. 6.2, п. 6.3 Раздела </w:t>
      </w:r>
      <w:r w:rsidRPr="005A7F5B">
        <w:rPr>
          <w:rFonts w:ascii="Cambria Math" w:hAnsi="Cambria Math" w:cs="Cambria Math"/>
          <w:bCs/>
          <w:sz w:val="28"/>
          <w:szCs w:val="28"/>
        </w:rPr>
        <w:t>≪</w:t>
      </w:r>
      <w:r w:rsidRPr="005A7F5B">
        <w:rPr>
          <w:bCs/>
          <w:sz w:val="28"/>
          <w:szCs w:val="28"/>
        </w:rPr>
        <w:t>ПОДЗОНА №3</w:t>
      </w:r>
      <w:r w:rsidRPr="005A7F5B">
        <w:rPr>
          <w:rFonts w:ascii="Cambria Math" w:hAnsi="Cambria Math" w:cs="Cambria Math"/>
          <w:bCs/>
          <w:sz w:val="28"/>
          <w:szCs w:val="28"/>
        </w:rPr>
        <w:t>≫</w:t>
      </w:r>
      <w:r w:rsidRPr="005A7F5B">
        <w:rPr>
          <w:bCs/>
          <w:sz w:val="28"/>
          <w:szCs w:val="28"/>
        </w:rPr>
        <w:t xml:space="preserve">, п. 5, п. 5.1, п. 5.2, п. 5.3, п. 5.4 Раздела </w:t>
      </w:r>
      <w:r w:rsidRPr="005A7F5B">
        <w:rPr>
          <w:rFonts w:ascii="Cambria Math" w:hAnsi="Cambria Math" w:cs="Cambria Math"/>
          <w:bCs/>
          <w:sz w:val="28"/>
          <w:szCs w:val="28"/>
        </w:rPr>
        <w:t>≪</w:t>
      </w:r>
      <w:r w:rsidRPr="005A7F5B">
        <w:rPr>
          <w:bCs/>
          <w:sz w:val="28"/>
          <w:szCs w:val="28"/>
        </w:rPr>
        <w:t>ПОДЗОНА №4</w:t>
      </w:r>
      <w:r w:rsidRPr="005A7F5B">
        <w:rPr>
          <w:rFonts w:ascii="Cambria Math" w:hAnsi="Cambria Math" w:cs="Cambria Math"/>
          <w:bCs/>
          <w:sz w:val="28"/>
          <w:szCs w:val="28"/>
        </w:rPr>
        <w:t>≫</w:t>
      </w:r>
      <w:r w:rsidRPr="005A7F5B">
        <w:rPr>
          <w:bCs/>
          <w:sz w:val="28"/>
          <w:szCs w:val="28"/>
        </w:rPr>
        <w:t>, п. 6</w:t>
      </w:r>
      <w:r w:rsidR="00D17E23"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 xml:space="preserve">Раздела </w:t>
      </w:r>
      <w:r w:rsidRPr="005A7F5B">
        <w:rPr>
          <w:rFonts w:ascii="Cambria Math" w:hAnsi="Cambria Math" w:cs="Cambria Math"/>
          <w:bCs/>
          <w:sz w:val="28"/>
          <w:szCs w:val="28"/>
        </w:rPr>
        <w:t>≪</w:t>
      </w:r>
      <w:r w:rsidRPr="005A7F5B">
        <w:rPr>
          <w:bCs/>
          <w:sz w:val="28"/>
          <w:szCs w:val="28"/>
        </w:rPr>
        <w:t>ПОДЗОНА №5</w:t>
      </w:r>
      <w:r w:rsidRPr="005A7F5B">
        <w:rPr>
          <w:rFonts w:ascii="Cambria Math" w:hAnsi="Cambria Math" w:cs="Cambria Math"/>
          <w:bCs/>
          <w:sz w:val="28"/>
          <w:szCs w:val="28"/>
        </w:rPr>
        <w:t>≫</w:t>
      </w:r>
      <w:r w:rsidRPr="005A7F5B">
        <w:rPr>
          <w:bCs/>
          <w:sz w:val="28"/>
          <w:szCs w:val="28"/>
        </w:rPr>
        <w:t xml:space="preserve">, п. 5 Раздела </w:t>
      </w:r>
      <w:r w:rsidRPr="005A7F5B">
        <w:rPr>
          <w:rFonts w:ascii="Cambria Math" w:hAnsi="Cambria Math" w:cs="Cambria Math"/>
          <w:bCs/>
          <w:sz w:val="28"/>
          <w:szCs w:val="28"/>
        </w:rPr>
        <w:t>≪</w:t>
      </w:r>
      <w:r w:rsidRPr="005A7F5B">
        <w:rPr>
          <w:bCs/>
          <w:sz w:val="28"/>
          <w:szCs w:val="28"/>
        </w:rPr>
        <w:t>ПОДЗОНА № 6</w:t>
      </w:r>
      <w:r w:rsidRPr="005A7F5B">
        <w:rPr>
          <w:rFonts w:ascii="Cambria Math" w:hAnsi="Cambria Math" w:cs="Cambria Math"/>
          <w:bCs/>
          <w:sz w:val="28"/>
          <w:szCs w:val="28"/>
        </w:rPr>
        <w:t>≫</w:t>
      </w:r>
      <w:r w:rsidRPr="005A7F5B">
        <w:rPr>
          <w:bCs/>
          <w:sz w:val="28"/>
          <w:szCs w:val="28"/>
        </w:rPr>
        <w:t xml:space="preserve">, п. 6 Раздела </w:t>
      </w:r>
      <w:r w:rsidRPr="005A7F5B">
        <w:rPr>
          <w:rFonts w:ascii="Cambria Math" w:hAnsi="Cambria Math" w:cs="Cambria Math"/>
          <w:bCs/>
          <w:sz w:val="28"/>
          <w:szCs w:val="28"/>
        </w:rPr>
        <w:t>≪</w:t>
      </w:r>
      <w:r w:rsidRPr="005A7F5B">
        <w:rPr>
          <w:bCs/>
          <w:sz w:val="28"/>
          <w:szCs w:val="28"/>
        </w:rPr>
        <w:t>ПОДЗОНА № 7</w:t>
      </w:r>
      <w:r w:rsidRPr="005A7F5B">
        <w:rPr>
          <w:rFonts w:ascii="Cambria Math" w:hAnsi="Cambria Math" w:cs="Cambria Math"/>
          <w:bCs/>
          <w:sz w:val="28"/>
          <w:szCs w:val="28"/>
        </w:rPr>
        <w:t>≫</w:t>
      </w:r>
      <w:r w:rsidRPr="005A7F5B">
        <w:rPr>
          <w:bCs/>
          <w:sz w:val="28"/>
          <w:szCs w:val="28"/>
        </w:rPr>
        <w:t xml:space="preserve"> Приложения к приказу Южного МТУ</w:t>
      </w:r>
      <w:r w:rsidR="00D17E23"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>Росавиации от 12.06.2021 № 228-П). ; Реестровый номер границы: 07:00-6.257; Вид объекта реестра границ: Зона с особыми</w:t>
      </w:r>
      <w:r w:rsidR="00D17E23"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 xml:space="preserve">условиями использования территории; Вид зоны по документу: </w:t>
      </w:r>
      <w:proofErr w:type="spellStart"/>
      <w:r w:rsidRPr="005A7F5B">
        <w:rPr>
          <w:bCs/>
          <w:sz w:val="28"/>
          <w:szCs w:val="28"/>
        </w:rPr>
        <w:t>Приаэродромная</w:t>
      </w:r>
      <w:proofErr w:type="spellEnd"/>
      <w:r w:rsidRPr="005A7F5B">
        <w:rPr>
          <w:bCs/>
          <w:sz w:val="28"/>
          <w:szCs w:val="28"/>
        </w:rPr>
        <w:t xml:space="preserve"> территория аэродрома Нальчик; Тип зоны:</w:t>
      </w:r>
      <w:r w:rsidR="00D17E23"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>Охранная зона транспорта</w:t>
      </w:r>
      <w:r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>вид ограничения (обременения): ограничения прав на земельный участок, предусмотренные статьей 56 Земельного кодекса</w:t>
      </w:r>
      <w:r w:rsidR="00D17E23"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>Российской Федерации; Срок действия: не установлен; реквизиты документа-основания: приказ "Об установлении границ зон</w:t>
      </w:r>
      <w:r w:rsidR="00D17E23"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>затопления, подтопления на территории Кабардино-Балкарской Республики" от 16.08.2021 № 26-П выдан: Западно-Каспийское</w:t>
      </w:r>
      <w:r w:rsidR="00D17E23"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>бассейновое водное управление Федерального агентства водных ресурсов; Содержание ограничения (обременения): Водный</w:t>
      </w:r>
      <w:r w:rsidR="00D17E23"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>кодекс Российской Федерации № 74-ФЗ от 03.06.2006 г. (ред. от 08.12.2020) (с изм. и доп., вступ. в силу с 01.01.2021),</w:t>
      </w:r>
      <w:r w:rsidR="00D17E23"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>ст.67.1, п. 6: В границах зон затопления, подтопления, в соответствии с законодательством Российской Федерации о</w:t>
      </w:r>
      <w:r w:rsidR="00D17E23"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>градостроительной деятельности отнесенных к зонам с особыми условиями использования территорий, запрещаются: 1)</w:t>
      </w:r>
      <w:r w:rsidR="00D17E23"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>размещение новых населенных пунктов и строительство объектов капитального строительства без обеспечения инженерной</w:t>
      </w:r>
      <w:r w:rsidR="00D17E23"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>защиты таких населенных пунктов и объектов от затопления, подтопления; 2) использование сточных вод в целях</w:t>
      </w:r>
      <w:r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>регулирования плодородия почв; 3) размещение кладбищ, скотомогильников, объектов размещения отходов производства и</w:t>
      </w:r>
      <w:r w:rsidR="00D17E23"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>потребления, химических, взрывчатых, токсичных, отравляющих и ядовитых веществ, пунктов хранения и захоронения</w:t>
      </w:r>
      <w:r w:rsidR="00D17E23"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>радиоактивных отходов; 4) осуществление авиационных мер по борьбе с вредными организмами.; Реестровый номер границы:</w:t>
      </w:r>
      <w:r w:rsidR="00D17E23"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>07:04-6.788; Вид объекта реестра границ: Зона с особыми условиями использования территории; Вид зоны по документу:</w:t>
      </w:r>
      <w:r w:rsidR="00D17E23"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 xml:space="preserve">Зона затопления территории сельского поселения </w:t>
      </w:r>
      <w:proofErr w:type="spellStart"/>
      <w:r w:rsidRPr="005A7F5B">
        <w:rPr>
          <w:bCs/>
          <w:sz w:val="28"/>
          <w:szCs w:val="28"/>
        </w:rPr>
        <w:t>Алтуд</w:t>
      </w:r>
      <w:proofErr w:type="spellEnd"/>
      <w:r w:rsidRPr="005A7F5B">
        <w:rPr>
          <w:bCs/>
          <w:sz w:val="28"/>
          <w:szCs w:val="28"/>
        </w:rPr>
        <w:t>, Прохладненского района, Кабардино-Балкарская Республика; Тип</w:t>
      </w:r>
      <w:r w:rsidR="00D17E23"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>зоны: Зоны с особыми условиями использования территории</w:t>
      </w:r>
      <w:r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>вид ограничения (обременения): ограничения прав на земельный участок, предусмотренные статьей 56 Земельного кодекса</w:t>
      </w:r>
      <w:r w:rsidR="00D17E23"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>Российской Федерации; Срок действия: не установлен; реквизиты документа-основания: Приказ "Об установлении</w:t>
      </w:r>
      <w:r w:rsidR="00D17E23">
        <w:rPr>
          <w:bCs/>
          <w:sz w:val="28"/>
          <w:szCs w:val="28"/>
        </w:rPr>
        <w:t xml:space="preserve"> </w:t>
      </w:r>
      <w:proofErr w:type="spellStart"/>
      <w:r w:rsidRPr="005A7F5B">
        <w:rPr>
          <w:bCs/>
          <w:sz w:val="28"/>
          <w:szCs w:val="28"/>
        </w:rPr>
        <w:t>приаэродромной</w:t>
      </w:r>
      <w:proofErr w:type="spellEnd"/>
      <w:r w:rsidRPr="005A7F5B">
        <w:rPr>
          <w:bCs/>
          <w:sz w:val="28"/>
          <w:szCs w:val="28"/>
        </w:rPr>
        <w:t xml:space="preserve"> территории аэродрома Нальчик" от 12.07.2021 № 228-П выдан: Южное межрегиональное территориальное</w:t>
      </w:r>
      <w:r w:rsidR="00D17E23"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 xml:space="preserve">управление </w:t>
      </w:r>
      <w:r w:rsidRPr="005A7F5B">
        <w:rPr>
          <w:bCs/>
          <w:sz w:val="28"/>
          <w:szCs w:val="28"/>
        </w:rPr>
        <w:lastRenderedPageBreak/>
        <w:t>воздушного транспорта Федерального агентства воздушного транспорта; Содержание ограничения (обременения):</w:t>
      </w:r>
      <w:r w:rsidR="00D17E23"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 xml:space="preserve">Ограничения использования объектов недвижимости и осуществления деятельности в границах подзоны (п. 5 Раздела </w:t>
      </w:r>
      <w:r w:rsidRPr="005A7F5B">
        <w:rPr>
          <w:rFonts w:ascii="Cambria Math" w:hAnsi="Cambria Math" w:cs="Cambria Math"/>
          <w:bCs/>
          <w:sz w:val="28"/>
          <w:szCs w:val="28"/>
        </w:rPr>
        <w:t>≪</w:t>
      </w:r>
      <w:r w:rsidRPr="005A7F5B">
        <w:rPr>
          <w:bCs/>
          <w:sz w:val="28"/>
          <w:szCs w:val="28"/>
        </w:rPr>
        <w:t>ПОДЗОНА</w:t>
      </w:r>
      <w:r w:rsidR="00D17E23"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>№4</w:t>
      </w:r>
      <w:r w:rsidRPr="005A7F5B">
        <w:rPr>
          <w:rFonts w:ascii="Cambria Math" w:hAnsi="Cambria Math" w:cs="Cambria Math"/>
          <w:bCs/>
          <w:sz w:val="28"/>
          <w:szCs w:val="28"/>
        </w:rPr>
        <w:t>≫</w:t>
      </w:r>
      <w:r w:rsidRPr="005A7F5B">
        <w:rPr>
          <w:bCs/>
          <w:sz w:val="28"/>
          <w:szCs w:val="28"/>
        </w:rPr>
        <w:t xml:space="preserve"> Приложения к приказу Южного МТУ Росавиации от 12.06.2021 № 228-П): В границах подзоны действуют ограничения</w:t>
      </w:r>
      <w:r w:rsidR="00D17E23"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>использования объектов недвижимости и осуществления деятельности, установленные в границах выделенных подзон 4.1 – 4.</w:t>
      </w:r>
      <w:r w:rsidR="00D17E23"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>42; Запрещается размещать объекты, создающие помехи в работе наземных объектов средств и систем обслуживания</w:t>
      </w:r>
      <w:r w:rsidR="00D17E23"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>воздушного движения, навигации, посадки и связи, предназначенных для организации воздушного движения и расположенных</w:t>
      </w:r>
      <w:r w:rsidR="00D17E23"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>вне первой подзоны; Запрещается размещать иные радиопередающие объекты, работающие в диапазонах частот средств</w:t>
      </w:r>
      <w:r w:rsidR="00D17E23"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>радиотехнического обеспечения полетов и авиационной электросвязи, эксплуатируемых на аэродроме Нальчик; Запрещается</w:t>
      </w:r>
      <w:r w:rsidR="00D17E23"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>строительство новых или реконструкция существующих объектов/сооружений/строений в случае превышения установленных в</w:t>
      </w:r>
      <w:r w:rsidR="00D17E23"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>границах подзоны допустимых максимальных абсолютных отметок верха объекта/сооружения/строения. ; Реестровый номер</w:t>
      </w:r>
    </w:p>
    <w:p w14:paraId="5C40905A" w14:textId="14BA8A1A" w:rsidR="005A7F5B" w:rsidRDefault="005A7F5B" w:rsidP="005A7F5B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5A7F5B">
        <w:rPr>
          <w:bCs/>
          <w:sz w:val="28"/>
          <w:szCs w:val="28"/>
        </w:rPr>
        <w:t>границы: 07:00-6.260; Вид объекта реестра границ: Зона с особыми условиями использования территории; Вид зоны по</w:t>
      </w:r>
      <w:r w:rsidR="00D17E23">
        <w:rPr>
          <w:bCs/>
          <w:sz w:val="28"/>
          <w:szCs w:val="28"/>
        </w:rPr>
        <w:t xml:space="preserve"> </w:t>
      </w:r>
      <w:r w:rsidRPr="005A7F5B">
        <w:rPr>
          <w:bCs/>
          <w:sz w:val="28"/>
          <w:szCs w:val="28"/>
        </w:rPr>
        <w:t xml:space="preserve">документу: Четвертая подзона </w:t>
      </w:r>
      <w:proofErr w:type="spellStart"/>
      <w:r w:rsidRPr="005A7F5B">
        <w:rPr>
          <w:bCs/>
          <w:sz w:val="28"/>
          <w:szCs w:val="28"/>
        </w:rPr>
        <w:t>приаэродромной</w:t>
      </w:r>
      <w:proofErr w:type="spellEnd"/>
      <w:r w:rsidRPr="005A7F5B">
        <w:rPr>
          <w:bCs/>
          <w:sz w:val="28"/>
          <w:szCs w:val="28"/>
        </w:rPr>
        <w:t xml:space="preserve"> территории аэродрома Нальчик; Тип зоны: Охранная зона транспорта</w:t>
      </w:r>
      <w:r w:rsidR="00D17E23">
        <w:rPr>
          <w:bCs/>
          <w:sz w:val="28"/>
          <w:szCs w:val="28"/>
        </w:rPr>
        <w:t>.</w:t>
      </w:r>
    </w:p>
    <w:p w14:paraId="64AB909F" w14:textId="77777777" w:rsidR="005A7F5B" w:rsidRPr="00CC79E4" w:rsidRDefault="005A7F5B" w:rsidP="005A7F5B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14:paraId="7B235D21" w14:textId="0524534E" w:rsidR="00565D0B" w:rsidRPr="00CC79E4" w:rsidRDefault="003B0647" w:rsidP="00565D0B">
      <w:pPr>
        <w:shd w:val="clear" w:color="auto" w:fill="FFFFFF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</w:t>
      </w:r>
      <w:r w:rsidR="00565D0B" w:rsidRPr="00CC79E4">
        <w:rPr>
          <w:b/>
          <w:bCs/>
          <w:sz w:val="28"/>
          <w:szCs w:val="28"/>
        </w:rPr>
        <w:t>Порядок проведения аукциона</w:t>
      </w:r>
      <w:r w:rsidR="00565D0B" w:rsidRPr="00CC79E4">
        <w:rPr>
          <w:bCs/>
          <w:sz w:val="28"/>
          <w:szCs w:val="28"/>
        </w:rPr>
        <w:tab/>
      </w:r>
    </w:p>
    <w:p w14:paraId="16B8A577" w14:textId="77777777" w:rsidR="00565D0B" w:rsidRPr="00CC79E4" w:rsidRDefault="00565D0B" w:rsidP="00565D0B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CC79E4">
        <w:rPr>
          <w:bCs/>
          <w:sz w:val="28"/>
          <w:szCs w:val="28"/>
        </w:rPr>
        <w:t>Подача заявки:</w:t>
      </w:r>
    </w:p>
    <w:p w14:paraId="44B07E0D" w14:textId="77777777" w:rsidR="00565D0B" w:rsidRPr="00CC79E4" w:rsidRDefault="00565D0B" w:rsidP="00565D0B">
      <w:pPr>
        <w:ind w:firstLine="567"/>
        <w:jc w:val="both"/>
        <w:rPr>
          <w:sz w:val="28"/>
          <w:szCs w:val="28"/>
        </w:rPr>
      </w:pPr>
      <w:r w:rsidRPr="00CC79E4">
        <w:rPr>
          <w:sz w:val="28"/>
          <w:szCs w:val="28"/>
        </w:rPr>
        <w:t xml:space="preserve">Для прохождения процедуры регистрации (аккредитации) на электронной площадке любому </w:t>
      </w:r>
      <w:r w:rsidRPr="00CC79E4">
        <w:rPr>
          <w:rFonts w:ascii="TimesNewRomanPSMT" w:hAnsi="TimesNewRomanPSMT" w:cs="TimesNewRomanPSMT"/>
          <w:sz w:val="28"/>
          <w:szCs w:val="28"/>
        </w:rPr>
        <w:t xml:space="preserve">юридическому лицу независимо от организационно-правовой формы, формы собственности, места нахождения и места происхождения капитала или любому физическому лицу, в том числе индивидуальному предпринимателю (далее </w:t>
      </w:r>
      <w:r w:rsidRPr="00CC79E4">
        <w:rPr>
          <w:sz w:val="28"/>
          <w:szCs w:val="28"/>
        </w:rPr>
        <w:t>Заявитель</w:t>
      </w:r>
      <w:r w:rsidRPr="00CC79E4">
        <w:rPr>
          <w:rFonts w:ascii="TimesNewRomanPSMT" w:hAnsi="TimesNewRomanPSMT" w:cs="TimesNewRomanPSMT"/>
          <w:sz w:val="28"/>
          <w:szCs w:val="28"/>
        </w:rPr>
        <w:t>)</w:t>
      </w:r>
      <w:r w:rsidRPr="00CC79E4">
        <w:rPr>
          <w:sz w:val="28"/>
          <w:szCs w:val="28"/>
        </w:rPr>
        <w:t xml:space="preserve"> необходимо иметь усиленную квалифицированную</w:t>
      </w:r>
      <w:r w:rsidRPr="00CC79E4"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 </w:t>
      </w:r>
      <w:r w:rsidRPr="00CC79E4">
        <w:rPr>
          <w:sz w:val="28"/>
          <w:szCs w:val="28"/>
        </w:rPr>
        <w:t>электронную подпись (далее ЭП), оформленную в соответствии с действующим законодательством.</w:t>
      </w:r>
    </w:p>
    <w:p w14:paraId="41E09EED" w14:textId="77777777" w:rsidR="00565D0B" w:rsidRPr="00CC79E4" w:rsidRDefault="00565D0B" w:rsidP="00565D0B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CC79E4">
        <w:rPr>
          <w:bCs/>
          <w:sz w:val="28"/>
          <w:szCs w:val="28"/>
        </w:rPr>
        <w:t xml:space="preserve">Один заявитель вправе подать только одну заявку на участие в аукционе в рамках одного лота. Заявки подаются путем заполнения формы, размещенной в открытой для доступа неограниченного круга лиц на электронной торговой площадке </w:t>
      </w:r>
      <w:hyperlink r:id="rId9" w:history="1">
        <w:r w:rsidRPr="00CC79E4">
          <w:rPr>
            <w:bCs/>
            <w:sz w:val="28"/>
            <w:szCs w:val="28"/>
            <w:u w:val="single"/>
          </w:rPr>
          <w:t>https://lot-online.ru/</w:t>
        </w:r>
      </w:hyperlink>
      <w:r w:rsidRPr="00CC79E4">
        <w:rPr>
          <w:bCs/>
          <w:sz w:val="28"/>
          <w:szCs w:val="28"/>
        </w:rPr>
        <w:t xml:space="preserve"> (Приложение №1 к настоящему извещению). Подача заявок осуществляется круглосуточно.</w:t>
      </w:r>
    </w:p>
    <w:p w14:paraId="613DBAA5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79E4">
        <w:rPr>
          <w:bCs/>
          <w:sz w:val="28"/>
          <w:szCs w:val="28"/>
        </w:rPr>
        <w:tab/>
      </w:r>
      <w:r w:rsidRPr="00CC79E4">
        <w:rPr>
          <w:sz w:val="28"/>
          <w:szCs w:val="28"/>
        </w:rPr>
        <w:t xml:space="preserve">Заявка направляется Заявителем Оператору электронной площадки путем заполнения Заявителем ее электронной формы на русском языке с приложением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заявителя либо лица, имеющего право действовать от имени </w:t>
      </w:r>
      <w:r w:rsidRPr="00CC79E4">
        <w:rPr>
          <w:rFonts w:ascii="TimesNewRomanPSMT" w:hAnsi="TimesNewRomanPSMT" w:cs="TimesNewRomanPSMT"/>
          <w:sz w:val="28"/>
          <w:szCs w:val="28"/>
        </w:rPr>
        <w:t>лица, претендующего на участие в электронном аукционе</w:t>
      </w:r>
      <w:r w:rsidRPr="00CC79E4">
        <w:rPr>
          <w:sz w:val="28"/>
          <w:szCs w:val="28"/>
        </w:rPr>
        <w:t>:</w:t>
      </w:r>
    </w:p>
    <w:p w14:paraId="182E2FE6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79E4">
        <w:rPr>
          <w:sz w:val="28"/>
          <w:szCs w:val="28"/>
        </w:rPr>
        <w:lastRenderedPageBreak/>
        <w:t xml:space="preserve">  -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14:paraId="3EF049DF" w14:textId="77777777" w:rsidR="00565D0B" w:rsidRPr="00CC79E4" w:rsidRDefault="00565D0B" w:rsidP="00565D0B">
      <w:pPr>
        <w:suppressAutoHyphens/>
        <w:spacing w:line="276" w:lineRule="auto"/>
        <w:ind w:firstLine="567"/>
        <w:jc w:val="both"/>
        <w:rPr>
          <w:rFonts w:eastAsia="Calibri"/>
          <w:sz w:val="28"/>
          <w:szCs w:val="28"/>
          <w:lang w:eastAsia="ar-SA"/>
        </w:rPr>
      </w:pPr>
      <w:r w:rsidRPr="00CC79E4">
        <w:rPr>
          <w:rFonts w:eastAsia="Calibri"/>
          <w:sz w:val="28"/>
          <w:szCs w:val="28"/>
          <w:lang w:eastAsia="ar-SA"/>
        </w:rPr>
        <w:tab/>
        <w:t>- копии документов, удостоверяющих личность</w:t>
      </w:r>
      <w:r w:rsidRPr="00CC79E4">
        <w:t xml:space="preserve"> </w:t>
      </w:r>
      <w:r w:rsidRPr="00CC79E4">
        <w:rPr>
          <w:sz w:val="28"/>
          <w:szCs w:val="28"/>
        </w:rPr>
        <w:t>заявителя (для физических лиц, в том числе индивидуальных предпринимателей) (в случае представления копии паспорта гражданина Российской Федерации необходимо представить копии 20 (Двадцати) страниц паспорта: от 1-ой страницы с изображением Государственного герба Российской Федерации по 20-ую страницу с «Извлечением из Положения о паспорте гражданина Российской Федерации» включительно);</w:t>
      </w:r>
    </w:p>
    <w:p w14:paraId="234EB626" w14:textId="77777777" w:rsidR="00565D0B" w:rsidRPr="00CC79E4" w:rsidRDefault="00565D0B" w:rsidP="00565D0B">
      <w:pPr>
        <w:suppressAutoHyphens/>
        <w:spacing w:line="276" w:lineRule="auto"/>
        <w:ind w:firstLine="567"/>
        <w:jc w:val="both"/>
        <w:rPr>
          <w:rFonts w:eastAsia="Calibri"/>
          <w:sz w:val="28"/>
          <w:szCs w:val="28"/>
          <w:shd w:val="clear" w:color="auto" w:fill="FFFFFF"/>
          <w:lang w:eastAsia="ar-SA"/>
        </w:rPr>
      </w:pPr>
      <w:r w:rsidRPr="00CC79E4">
        <w:rPr>
          <w:rFonts w:eastAsia="Calibri"/>
          <w:sz w:val="28"/>
          <w:szCs w:val="28"/>
          <w:lang w:eastAsia="ar-SA"/>
        </w:rPr>
        <w:tab/>
        <w:t>-н</w:t>
      </w:r>
      <w:r w:rsidRPr="00CC79E4">
        <w:rPr>
          <w:rFonts w:eastAsia="Calibri"/>
          <w:sz w:val="28"/>
          <w:szCs w:val="28"/>
          <w:shd w:val="clear" w:color="auto" w:fill="FFFFFF"/>
          <w:lang w:eastAsia="ar-SA"/>
        </w:rPr>
        <w:t>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14:paraId="1DAE83E2" w14:textId="77777777" w:rsidR="00565D0B" w:rsidRPr="00CC79E4" w:rsidRDefault="00565D0B" w:rsidP="00565D0B">
      <w:pPr>
        <w:suppressAutoHyphens/>
        <w:spacing w:line="276" w:lineRule="auto"/>
        <w:ind w:firstLine="567"/>
        <w:jc w:val="both"/>
        <w:rPr>
          <w:rFonts w:eastAsia="Calibri"/>
          <w:sz w:val="28"/>
          <w:szCs w:val="28"/>
          <w:lang w:eastAsia="ar-SA"/>
        </w:rPr>
      </w:pPr>
      <w:r w:rsidRPr="00CC79E4">
        <w:rPr>
          <w:rFonts w:eastAsia="Calibri"/>
          <w:sz w:val="28"/>
          <w:szCs w:val="28"/>
          <w:lang w:eastAsia="ar-SA"/>
        </w:rPr>
        <w:tab/>
        <w:t>- документы, подтверждающие внесение задатка.</w:t>
      </w:r>
    </w:p>
    <w:p w14:paraId="4B0631CB" w14:textId="77777777" w:rsidR="00565D0B" w:rsidRPr="00CC79E4" w:rsidRDefault="00565D0B" w:rsidP="00565D0B">
      <w:pPr>
        <w:suppressAutoHyphens/>
        <w:spacing w:line="276" w:lineRule="auto"/>
        <w:ind w:firstLine="567"/>
        <w:jc w:val="both"/>
        <w:rPr>
          <w:rFonts w:eastAsia="Calibri"/>
          <w:sz w:val="28"/>
          <w:szCs w:val="28"/>
          <w:lang w:eastAsia="ar-SA"/>
        </w:rPr>
      </w:pPr>
      <w:r w:rsidRPr="00CC79E4">
        <w:rPr>
          <w:sz w:val="28"/>
          <w:szCs w:val="28"/>
        </w:rPr>
        <w:t xml:space="preserve">Требования к порядку подачи заявки установлены Регламентом при проведении электронного аукциона по продаже земельного участка, находящегося в государственной или муниципальной собственности, либо на право заключения договора аренды земельного участка, находящегося в государственной или муниципальной собственности электронной площадки, размещенным на сайте </w:t>
      </w:r>
      <w:hyperlink r:id="rId10" w:history="1">
        <w:r w:rsidRPr="00CC79E4">
          <w:rPr>
            <w:sz w:val="28"/>
            <w:szCs w:val="28"/>
            <w:u w:val="single"/>
            <w:lang w:val="en-US"/>
          </w:rPr>
          <w:t>https</w:t>
        </w:r>
        <w:r w:rsidRPr="00CC79E4">
          <w:rPr>
            <w:sz w:val="28"/>
            <w:szCs w:val="28"/>
            <w:u w:val="single"/>
          </w:rPr>
          <w:t>://</w:t>
        </w:r>
        <w:r w:rsidRPr="00CC79E4">
          <w:rPr>
            <w:sz w:val="28"/>
            <w:szCs w:val="28"/>
            <w:u w:val="single"/>
            <w:lang w:val="en-US"/>
          </w:rPr>
          <w:t>lot</w:t>
        </w:r>
        <w:r w:rsidRPr="00CC79E4">
          <w:rPr>
            <w:sz w:val="28"/>
            <w:szCs w:val="28"/>
            <w:u w:val="single"/>
          </w:rPr>
          <w:t>-</w:t>
        </w:r>
        <w:r w:rsidRPr="00CC79E4">
          <w:rPr>
            <w:sz w:val="28"/>
            <w:szCs w:val="28"/>
            <w:u w:val="single"/>
            <w:lang w:val="en-US"/>
          </w:rPr>
          <w:t>online</w:t>
        </w:r>
        <w:r w:rsidRPr="00CC79E4">
          <w:rPr>
            <w:sz w:val="28"/>
            <w:szCs w:val="28"/>
            <w:u w:val="single"/>
          </w:rPr>
          <w:t>.</w:t>
        </w:r>
        <w:proofErr w:type="spellStart"/>
        <w:r w:rsidRPr="00CC79E4">
          <w:rPr>
            <w:sz w:val="28"/>
            <w:szCs w:val="28"/>
            <w:u w:val="single"/>
            <w:lang w:val="en-US"/>
          </w:rPr>
          <w:t>ru</w:t>
        </w:r>
        <w:proofErr w:type="spellEnd"/>
      </w:hyperlink>
      <w:r w:rsidRPr="00CC79E4">
        <w:rPr>
          <w:sz w:val="28"/>
          <w:szCs w:val="28"/>
          <w:u w:val="single"/>
        </w:rPr>
        <w:t>.</w:t>
      </w:r>
    </w:p>
    <w:p w14:paraId="47B11788" w14:textId="77777777" w:rsidR="00565D0B" w:rsidRPr="00CC79E4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79E4">
        <w:rPr>
          <w:sz w:val="28"/>
          <w:szCs w:val="28"/>
        </w:rPr>
        <w:t>Заявитель не допускается к участию в аукционе в следующих случаях:</w:t>
      </w:r>
    </w:p>
    <w:p w14:paraId="6FE08DA0" w14:textId="77777777" w:rsidR="00565D0B" w:rsidRPr="00CC79E4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79E4">
        <w:rPr>
          <w:sz w:val="28"/>
          <w:szCs w:val="28"/>
        </w:rPr>
        <w:t>1) непредставление необходимых для участия в аукционе документов или представление недостоверных сведений;</w:t>
      </w:r>
    </w:p>
    <w:p w14:paraId="14A62F6F" w14:textId="77777777" w:rsidR="00565D0B" w:rsidRPr="00CC79E4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79E4">
        <w:rPr>
          <w:sz w:val="28"/>
          <w:szCs w:val="28"/>
        </w:rPr>
        <w:t>2) не поступление задатка на дату рассмотрения заявок на участие в аукционе;</w:t>
      </w:r>
    </w:p>
    <w:p w14:paraId="467675FD" w14:textId="77777777" w:rsidR="00565D0B" w:rsidRPr="00CC79E4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79E4">
        <w:rPr>
          <w:sz w:val="28"/>
          <w:szCs w:val="28"/>
        </w:rPr>
        <w:t>3) подача заявки на участие в аукционе лицом, которое в соответствии с Земельным кодексом РФ и другими федеральными законами не имеет права быть участником конкретного аукциона;</w:t>
      </w:r>
    </w:p>
    <w:p w14:paraId="49993B62" w14:textId="77777777" w:rsidR="00565D0B" w:rsidRPr="00CC79E4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79E4">
        <w:rPr>
          <w:sz w:val="28"/>
          <w:szCs w:val="28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статьей 39.12 Земельного кодекса РФ реестре недобросовестных участников аукциона.</w:t>
      </w:r>
    </w:p>
    <w:p w14:paraId="1687FB97" w14:textId="77777777" w:rsidR="00565D0B" w:rsidRPr="00CC79E4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14:paraId="79CB934A" w14:textId="77777777" w:rsidR="00565D0B" w:rsidRPr="00CC79E4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79E4">
        <w:rPr>
          <w:b/>
          <w:sz w:val="28"/>
          <w:szCs w:val="28"/>
        </w:rPr>
        <w:t>Порядок внесения и возврата задатка:</w:t>
      </w:r>
    </w:p>
    <w:p w14:paraId="11DE6A02" w14:textId="77777777" w:rsidR="00565D0B" w:rsidRPr="00CC79E4" w:rsidRDefault="00565D0B" w:rsidP="00565D0B">
      <w:pPr>
        <w:ind w:firstLine="567"/>
        <w:jc w:val="both"/>
        <w:rPr>
          <w:sz w:val="28"/>
          <w:szCs w:val="28"/>
        </w:rPr>
      </w:pPr>
      <w:r w:rsidRPr="00CC79E4">
        <w:rPr>
          <w:sz w:val="28"/>
          <w:szCs w:val="28"/>
        </w:rPr>
        <w:t xml:space="preserve"> Задаток перечисляется Претендентом по следующим реквизитам:</w:t>
      </w:r>
    </w:p>
    <w:p w14:paraId="1C958667" w14:textId="77777777" w:rsidR="00565D0B" w:rsidRPr="00CC79E4" w:rsidRDefault="00565D0B" w:rsidP="00565D0B">
      <w:pPr>
        <w:ind w:firstLine="567"/>
        <w:jc w:val="both"/>
        <w:rPr>
          <w:sz w:val="28"/>
          <w:szCs w:val="28"/>
        </w:rPr>
      </w:pPr>
      <w:r w:rsidRPr="00CC79E4">
        <w:rPr>
          <w:sz w:val="28"/>
          <w:szCs w:val="28"/>
        </w:rPr>
        <w:t>Получатель</w:t>
      </w:r>
      <w:r w:rsidRPr="00CC79E4">
        <w:rPr>
          <w:b/>
          <w:sz w:val="28"/>
          <w:szCs w:val="28"/>
        </w:rPr>
        <w:t xml:space="preserve"> – </w:t>
      </w:r>
      <w:r w:rsidRPr="00CC79E4">
        <w:rPr>
          <w:sz w:val="28"/>
          <w:szCs w:val="28"/>
        </w:rPr>
        <w:t>АО "Российский аукционный дом" ИНН: 7838430413 КПП: 783801001</w:t>
      </w:r>
    </w:p>
    <w:p w14:paraId="2F51CF52" w14:textId="77777777" w:rsidR="00565D0B" w:rsidRPr="00CC79E4" w:rsidRDefault="00565D0B" w:rsidP="00565D0B">
      <w:pPr>
        <w:ind w:firstLine="567"/>
        <w:jc w:val="both"/>
        <w:rPr>
          <w:sz w:val="28"/>
          <w:szCs w:val="28"/>
        </w:rPr>
      </w:pPr>
      <w:r w:rsidRPr="00CC79E4">
        <w:rPr>
          <w:sz w:val="28"/>
          <w:szCs w:val="28"/>
        </w:rPr>
        <w:t>Номер расчётного счёта: 40702810055040010531</w:t>
      </w:r>
    </w:p>
    <w:p w14:paraId="708B5594" w14:textId="77777777" w:rsidR="00565D0B" w:rsidRPr="00CC79E4" w:rsidRDefault="00565D0B" w:rsidP="00565D0B">
      <w:pPr>
        <w:ind w:firstLine="567"/>
        <w:jc w:val="both"/>
        <w:rPr>
          <w:sz w:val="28"/>
          <w:szCs w:val="28"/>
        </w:rPr>
      </w:pPr>
      <w:r w:rsidRPr="00CC79E4">
        <w:rPr>
          <w:sz w:val="28"/>
          <w:szCs w:val="28"/>
        </w:rPr>
        <w:t>Наименование банка: СЕВЕРО-ЗАПАДНЫЙ БАНК ПАО СБЕРБАНК</w:t>
      </w:r>
    </w:p>
    <w:p w14:paraId="2C5EF1F9" w14:textId="77777777" w:rsidR="00565D0B" w:rsidRPr="00CC79E4" w:rsidRDefault="00565D0B" w:rsidP="00565D0B">
      <w:pPr>
        <w:ind w:firstLine="567"/>
        <w:jc w:val="both"/>
        <w:rPr>
          <w:sz w:val="28"/>
          <w:szCs w:val="28"/>
        </w:rPr>
      </w:pPr>
      <w:r w:rsidRPr="00CC79E4">
        <w:rPr>
          <w:sz w:val="28"/>
          <w:szCs w:val="28"/>
        </w:rPr>
        <w:t>БИК банка: 044030653</w:t>
      </w:r>
    </w:p>
    <w:p w14:paraId="5175A3D0" w14:textId="77777777" w:rsidR="00565D0B" w:rsidRPr="00CC79E4" w:rsidRDefault="00565D0B" w:rsidP="00565D0B">
      <w:pPr>
        <w:ind w:firstLine="567"/>
        <w:jc w:val="both"/>
        <w:rPr>
          <w:sz w:val="28"/>
          <w:szCs w:val="28"/>
        </w:rPr>
      </w:pPr>
      <w:r w:rsidRPr="00CC79E4">
        <w:rPr>
          <w:sz w:val="28"/>
          <w:szCs w:val="28"/>
        </w:rPr>
        <w:lastRenderedPageBreak/>
        <w:t>К/c банка: 30101810500000000653</w:t>
      </w:r>
    </w:p>
    <w:p w14:paraId="291A51E8" w14:textId="77777777" w:rsidR="00565D0B" w:rsidRPr="00CC79E4" w:rsidRDefault="00565D0B" w:rsidP="00565D0B">
      <w:pPr>
        <w:ind w:firstLine="567"/>
        <w:jc w:val="both"/>
        <w:rPr>
          <w:sz w:val="28"/>
          <w:szCs w:val="28"/>
          <w:shd w:val="clear" w:color="auto" w:fill="FFFFFF"/>
        </w:rPr>
      </w:pPr>
      <w:r w:rsidRPr="00CC79E4">
        <w:rPr>
          <w:sz w:val="28"/>
          <w:szCs w:val="28"/>
        </w:rPr>
        <w:t>Назначение: № л/с ____________ Средства для проведения операций по обеспечению участия в электронных процедурах. НДС не облагается.</w:t>
      </w:r>
    </w:p>
    <w:p w14:paraId="71C507F8" w14:textId="77777777" w:rsidR="00565D0B" w:rsidRPr="00CC79E4" w:rsidRDefault="00565D0B" w:rsidP="00565D0B">
      <w:pPr>
        <w:tabs>
          <w:tab w:val="left" w:pos="540"/>
        </w:tabs>
        <w:ind w:right="22" w:firstLine="567"/>
        <w:jc w:val="both"/>
        <w:rPr>
          <w:sz w:val="28"/>
          <w:szCs w:val="28"/>
        </w:rPr>
      </w:pPr>
      <w:r w:rsidRPr="00CC79E4">
        <w:rPr>
          <w:sz w:val="28"/>
          <w:szCs w:val="28"/>
        </w:rPr>
        <w:t xml:space="preserve">Порядок внесения и возврата задатка установлен Регламентом «О порядке работы с денежными средствами перечисляемыми, при проведении процедур продажи государственного или муниципального имущества в электронной форме в качестве задатка» электронной площадки, размещенным на сайте </w:t>
      </w:r>
      <w:hyperlink r:id="rId11" w:history="1">
        <w:r w:rsidRPr="00CC79E4">
          <w:rPr>
            <w:sz w:val="28"/>
            <w:szCs w:val="28"/>
            <w:u w:val="single"/>
            <w:lang w:val="en-US"/>
          </w:rPr>
          <w:t>https</w:t>
        </w:r>
        <w:r w:rsidRPr="00CC79E4">
          <w:rPr>
            <w:sz w:val="28"/>
            <w:szCs w:val="28"/>
            <w:u w:val="single"/>
          </w:rPr>
          <w:t>://</w:t>
        </w:r>
        <w:r w:rsidRPr="00CC79E4">
          <w:rPr>
            <w:sz w:val="28"/>
            <w:szCs w:val="28"/>
            <w:u w:val="single"/>
            <w:lang w:val="en-US"/>
          </w:rPr>
          <w:t>lot</w:t>
        </w:r>
        <w:r w:rsidRPr="00CC79E4">
          <w:rPr>
            <w:sz w:val="28"/>
            <w:szCs w:val="28"/>
            <w:u w:val="single"/>
          </w:rPr>
          <w:t>-</w:t>
        </w:r>
        <w:r w:rsidRPr="00CC79E4">
          <w:rPr>
            <w:sz w:val="28"/>
            <w:szCs w:val="28"/>
            <w:u w:val="single"/>
            <w:lang w:val="en-US"/>
          </w:rPr>
          <w:t>online</w:t>
        </w:r>
        <w:r w:rsidRPr="00CC79E4">
          <w:rPr>
            <w:sz w:val="28"/>
            <w:szCs w:val="28"/>
            <w:u w:val="single"/>
          </w:rPr>
          <w:t>.</w:t>
        </w:r>
        <w:proofErr w:type="spellStart"/>
        <w:r w:rsidRPr="00CC79E4">
          <w:rPr>
            <w:sz w:val="28"/>
            <w:szCs w:val="28"/>
            <w:u w:val="single"/>
            <w:lang w:val="en-US"/>
          </w:rPr>
          <w:t>ru</w:t>
        </w:r>
        <w:proofErr w:type="spellEnd"/>
      </w:hyperlink>
      <w:r w:rsidRPr="00CC79E4">
        <w:rPr>
          <w:sz w:val="28"/>
          <w:szCs w:val="28"/>
          <w:u w:val="single"/>
        </w:rPr>
        <w:t>.</w:t>
      </w:r>
    </w:p>
    <w:p w14:paraId="2ECFBB5E" w14:textId="77777777" w:rsidR="00565D0B" w:rsidRPr="00CC79E4" w:rsidRDefault="00565D0B" w:rsidP="00565D0B">
      <w:pPr>
        <w:tabs>
          <w:tab w:val="left" w:pos="540"/>
        </w:tabs>
        <w:ind w:right="22" w:firstLine="567"/>
        <w:jc w:val="both"/>
        <w:rPr>
          <w:sz w:val="28"/>
          <w:szCs w:val="28"/>
        </w:rPr>
      </w:pPr>
      <w:r w:rsidRPr="00CC79E4">
        <w:rPr>
          <w:b/>
          <w:sz w:val="28"/>
          <w:szCs w:val="28"/>
        </w:rPr>
        <w:t>Определение участников аукциона</w:t>
      </w:r>
      <w:r w:rsidRPr="00CC79E4">
        <w:rPr>
          <w:sz w:val="28"/>
          <w:szCs w:val="28"/>
        </w:rPr>
        <w:t xml:space="preserve">: </w:t>
      </w:r>
    </w:p>
    <w:p w14:paraId="7253CBCE" w14:textId="77777777" w:rsidR="00565D0B" w:rsidRPr="00CC79E4" w:rsidRDefault="00565D0B" w:rsidP="00565D0B">
      <w:pPr>
        <w:tabs>
          <w:tab w:val="left" w:pos="540"/>
        </w:tabs>
        <w:ind w:right="22" w:firstLine="567"/>
        <w:jc w:val="both"/>
        <w:rPr>
          <w:sz w:val="28"/>
          <w:szCs w:val="28"/>
        </w:rPr>
      </w:pPr>
      <w:r w:rsidRPr="00CC79E4">
        <w:rPr>
          <w:sz w:val="28"/>
          <w:szCs w:val="28"/>
        </w:rPr>
        <w:t>Организатор ведет протокол рассмотрения заявок на участие в аукционе, который содержит сведения о заявителях, допущенных к участию в аукционе и признанных участниками аукциона, датах подачи заявок, внесенных задатках, а также сведения о заявителях, не допущенных к участию в аукционе, с указанием причин отказа в допуске к участию в нем. Заявитель, признанный участником аукциона, становится участником аукциона с даты подписания организатором протокола рассмотрения заявок. Участником аукциона признается лицо, представившее заявку по установленной форме с приложением полного пакета документов, необходимых для участия в аукционе.</w:t>
      </w:r>
    </w:p>
    <w:p w14:paraId="13BE82B1" w14:textId="77777777" w:rsidR="00565D0B" w:rsidRPr="00CC79E4" w:rsidRDefault="00565D0B" w:rsidP="00565D0B">
      <w:pPr>
        <w:tabs>
          <w:tab w:val="left" w:pos="540"/>
        </w:tabs>
        <w:ind w:right="22" w:firstLine="567"/>
        <w:jc w:val="both"/>
        <w:rPr>
          <w:bCs/>
          <w:sz w:val="28"/>
          <w:szCs w:val="28"/>
        </w:rPr>
      </w:pPr>
      <w:r w:rsidRPr="00CC79E4">
        <w:rPr>
          <w:bCs/>
          <w:sz w:val="28"/>
          <w:szCs w:val="28"/>
        </w:rPr>
        <w:t>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лица, уполномоченного действовать от имени организатора, и размещается на электронной площадке не позднее чем на следующий рабочий день после дня подписания протокола.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сайте.</w:t>
      </w:r>
    </w:p>
    <w:p w14:paraId="0EA886A9" w14:textId="77777777" w:rsidR="00565D0B" w:rsidRPr="00CC79E4" w:rsidRDefault="00565D0B" w:rsidP="00565D0B">
      <w:pPr>
        <w:autoSpaceDE w:val="0"/>
        <w:autoSpaceDN w:val="0"/>
        <w:adjustRightInd w:val="0"/>
        <w:spacing w:before="220"/>
        <w:ind w:firstLine="567"/>
        <w:contextualSpacing/>
        <w:jc w:val="both"/>
        <w:rPr>
          <w:sz w:val="28"/>
          <w:szCs w:val="28"/>
        </w:rPr>
      </w:pPr>
      <w:r w:rsidRPr="00CC79E4">
        <w:rPr>
          <w:sz w:val="28"/>
          <w:szCs w:val="28"/>
        </w:rPr>
        <w:t xml:space="preserve">Заявителям, признанным участниками электронного аукциона, и заявителям, не допущенным к участию в электронном аукционе, оператор электронной площадки направляет в электронной форме уведомления о принятых в отношении них решениях не позднее дня, следующего после дня подписания протокола и возвращает задаток заявителю, не допущенному к участию в аукционе, </w:t>
      </w:r>
      <w:r w:rsidRPr="00CC79E4">
        <w:rPr>
          <w:rFonts w:eastAsia="Calibri"/>
          <w:sz w:val="28"/>
          <w:szCs w:val="28"/>
        </w:rPr>
        <w:t xml:space="preserve">в соответствии с Регламентом электронной площадки </w:t>
      </w:r>
      <w:r w:rsidRPr="00CC79E4">
        <w:rPr>
          <w:sz w:val="28"/>
          <w:szCs w:val="28"/>
        </w:rPr>
        <w:t>с даты подписания протокола рассмотрения заявок.</w:t>
      </w:r>
    </w:p>
    <w:p w14:paraId="7242CA5F" w14:textId="77777777" w:rsidR="00565D0B" w:rsidRPr="00CC79E4" w:rsidRDefault="00565D0B" w:rsidP="00565D0B">
      <w:pPr>
        <w:autoSpaceDE w:val="0"/>
        <w:autoSpaceDN w:val="0"/>
        <w:adjustRightInd w:val="0"/>
        <w:spacing w:before="220"/>
        <w:ind w:firstLine="567"/>
        <w:contextualSpacing/>
        <w:jc w:val="both"/>
        <w:rPr>
          <w:sz w:val="28"/>
          <w:szCs w:val="28"/>
        </w:rPr>
      </w:pPr>
      <w:r w:rsidRPr="00CC79E4">
        <w:rPr>
          <w:sz w:val="28"/>
          <w:szCs w:val="28"/>
        </w:rPr>
        <w:t>В случае,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заявителя, аукцион признается несостоявшимся.</w:t>
      </w:r>
    </w:p>
    <w:p w14:paraId="075A9B92" w14:textId="77777777" w:rsidR="00565D0B" w:rsidRPr="00CC79E4" w:rsidRDefault="00565D0B" w:rsidP="00565D0B">
      <w:pPr>
        <w:autoSpaceDE w:val="0"/>
        <w:autoSpaceDN w:val="0"/>
        <w:adjustRightInd w:val="0"/>
        <w:spacing w:before="220"/>
        <w:ind w:firstLine="567"/>
        <w:contextualSpacing/>
        <w:jc w:val="both"/>
        <w:rPr>
          <w:sz w:val="28"/>
          <w:szCs w:val="28"/>
        </w:rPr>
      </w:pPr>
      <w:r w:rsidRPr="00CC79E4">
        <w:rPr>
          <w:sz w:val="28"/>
          <w:szCs w:val="28"/>
        </w:rPr>
        <w:t xml:space="preserve">Порядок проведения электронного аукциона установлен Регламентом при проведении электронного аукциона по продаже земельного участка, находящегося в государственной или муниципальной собственности, либо на право заключения договора аренды земельного участка, находящегося в государственной или муниципальной собственности электронной площадки, размещенным на сайте </w:t>
      </w:r>
      <w:hyperlink r:id="rId12" w:history="1">
        <w:r w:rsidRPr="00CC79E4">
          <w:rPr>
            <w:sz w:val="28"/>
            <w:szCs w:val="28"/>
            <w:u w:val="single"/>
            <w:lang w:val="en-US"/>
          </w:rPr>
          <w:t>https</w:t>
        </w:r>
        <w:r w:rsidRPr="00CC79E4">
          <w:rPr>
            <w:sz w:val="28"/>
            <w:szCs w:val="28"/>
            <w:u w:val="single"/>
          </w:rPr>
          <w:t>://</w:t>
        </w:r>
        <w:r w:rsidRPr="00CC79E4">
          <w:rPr>
            <w:sz w:val="28"/>
            <w:szCs w:val="28"/>
            <w:u w:val="single"/>
            <w:lang w:val="en-US"/>
          </w:rPr>
          <w:t>lot</w:t>
        </w:r>
        <w:r w:rsidRPr="00CC79E4">
          <w:rPr>
            <w:sz w:val="28"/>
            <w:szCs w:val="28"/>
            <w:u w:val="single"/>
          </w:rPr>
          <w:t>-</w:t>
        </w:r>
        <w:r w:rsidRPr="00CC79E4">
          <w:rPr>
            <w:sz w:val="28"/>
            <w:szCs w:val="28"/>
            <w:u w:val="single"/>
            <w:lang w:val="en-US"/>
          </w:rPr>
          <w:t>online</w:t>
        </w:r>
        <w:r w:rsidRPr="00CC79E4">
          <w:rPr>
            <w:sz w:val="28"/>
            <w:szCs w:val="28"/>
            <w:u w:val="single"/>
          </w:rPr>
          <w:t>.</w:t>
        </w:r>
        <w:proofErr w:type="spellStart"/>
        <w:r w:rsidRPr="00CC79E4">
          <w:rPr>
            <w:sz w:val="28"/>
            <w:szCs w:val="28"/>
            <w:u w:val="single"/>
            <w:lang w:val="en-US"/>
          </w:rPr>
          <w:t>ru</w:t>
        </w:r>
        <w:proofErr w:type="spellEnd"/>
      </w:hyperlink>
      <w:r w:rsidRPr="00CC79E4">
        <w:rPr>
          <w:sz w:val="28"/>
          <w:szCs w:val="28"/>
          <w:u w:val="single"/>
        </w:rPr>
        <w:t>.</w:t>
      </w:r>
    </w:p>
    <w:p w14:paraId="3A0EE9A9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CC79E4">
        <w:rPr>
          <w:rFonts w:ascii="TimesNewRomanPSMT" w:hAnsi="TimesNewRomanPSMT" w:cs="TimesNewRomanPSMT"/>
          <w:sz w:val="28"/>
          <w:szCs w:val="28"/>
        </w:rPr>
        <w:lastRenderedPageBreak/>
        <w:t>По результатам электронного аукциона на право заключения договора аренды земельного участка, находящегося в государственной или муниципальной собственности, определяется ежегодный размер арендной платы.</w:t>
      </w:r>
    </w:p>
    <w:p w14:paraId="6926C605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CC79E4">
        <w:rPr>
          <w:rFonts w:ascii="TimesNewRomanPSMT" w:hAnsi="TimesNewRomanPSMT" w:cs="TimesNewRomanPSMT"/>
          <w:sz w:val="28"/>
          <w:szCs w:val="28"/>
        </w:rPr>
        <w:t>На основании Протокола проведения электронного аукциона Организатор в день проведения электронного аукциона обеспечивает подготовку, подписание усиленной квалифицированной электронной подписью протокола о результатах электронного аукциона, и его размещение в течение одного рабочего дня со дня подписания данного протокола на электронной площадке.</w:t>
      </w:r>
    </w:p>
    <w:p w14:paraId="0F878E8D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CC79E4">
        <w:rPr>
          <w:rFonts w:ascii="TimesNewRomanPSMT" w:hAnsi="TimesNewRomanPSMT" w:cs="TimesNewRomanPSMT"/>
          <w:sz w:val="28"/>
          <w:szCs w:val="28"/>
        </w:rPr>
        <w:t xml:space="preserve">Протокол о результатах электронного аукциона после его размещения на электронной площадке в автоматическом режиме </w:t>
      </w:r>
      <w:proofErr w:type="gramStart"/>
      <w:r w:rsidRPr="00CC79E4">
        <w:rPr>
          <w:rFonts w:ascii="TimesNewRomanPSMT" w:hAnsi="TimesNewRomanPSMT" w:cs="TimesNewRomanPSMT"/>
          <w:sz w:val="28"/>
          <w:szCs w:val="28"/>
        </w:rPr>
        <w:t>направляется  Оператором</w:t>
      </w:r>
      <w:proofErr w:type="gramEnd"/>
      <w:r w:rsidRPr="00CC79E4">
        <w:rPr>
          <w:rFonts w:ascii="TimesNewRomanPSMT" w:hAnsi="TimesNewRomanPSMT" w:cs="TimesNewRomanPSMT"/>
          <w:sz w:val="28"/>
          <w:szCs w:val="28"/>
        </w:rPr>
        <w:t xml:space="preserve"> электронной площадки для размещения на официальном сайте.</w:t>
      </w:r>
    </w:p>
    <w:p w14:paraId="5E747DCE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CC79E4">
        <w:rPr>
          <w:rFonts w:ascii="TimesNewRomanPSMT" w:hAnsi="TimesNewRomanPSMT" w:cs="TimesNewRomanPSMT"/>
          <w:sz w:val="28"/>
          <w:szCs w:val="28"/>
        </w:rPr>
        <w:t>Процедура аукциона считается завершенной со времени подписания      Организатором протокола об итогах электронного аукциона.</w:t>
      </w:r>
    </w:p>
    <w:p w14:paraId="360B25B9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CC79E4">
        <w:rPr>
          <w:rFonts w:ascii="TimesNewRomanPSMT" w:hAnsi="TimesNewRomanPSMT" w:cs="TimesNewRomanPSMT"/>
          <w:sz w:val="28"/>
          <w:szCs w:val="28"/>
        </w:rPr>
        <w:t>Электронный аукцион признается несостоявшимся в следующих случаях:</w:t>
      </w:r>
    </w:p>
    <w:p w14:paraId="64B2F489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CC79E4">
        <w:rPr>
          <w:rFonts w:ascii="TimesNewRomanPSMT" w:hAnsi="TimesNewRomanPSMT" w:cs="TimesNewRomanPSMT"/>
          <w:sz w:val="28"/>
          <w:szCs w:val="28"/>
        </w:rPr>
        <w:t>а) не было подано ни одной заявки на участие либо ни один из Претендентов не признан Участником;</w:t>
      </w:r>
    </w:p>
    <w:p w14:paraId="405C0CCD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CC79E4">
        <w:rPr>
          <w:rFonts w:ascii="TimesNewRomanPSMT" w:hAnsi="TimesNewRomanPSMT" w:cs="TimesNewRomanPSMT"/>
          <w:sz w:val="28"/>
          <w:szCs w:val="28"/>
        </w:rPr>
        <w:t>б) принято решение о признании только одного Претендента Участником;</w:t>
      </w:r>
    </w:p>
    <w:p w14:paraId="2663F6EE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CC79E4">
        <w:rPr>
          <w:rFonts w:ascii="TimesNewRomanPSMT" w:hAnsi="TimesNewRomanPSMT" w:cs="TimesNewRomanPSMT"/>
          <w:sz w:val="28"/>
          <w:szCs w:val="28"/>
        </w:rPr>
        <w:t>в) ни один из Участников не сделал предложение о цене предмета аукциона.</w:t>
      </w:r>
    </w:p>
    <w:p w14:paraId="6404D5DC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CC79E4">
        <w:rPr>
          <w:rFonts w:ascii="TimesNewRomanPSMT" w:hAnsi="TimesNewRomanPSMT" w:cs="TimesNewRomanPSMT"/>
          <w:sz w:val="28"/>
          <w:szCs w:val="28"/>
        </w:rPr>
        <w:t>Решение о признании аукциона несостоявшимся оформляется протоколом.</w:t>
      </w:r>
    </w:p>
    <w:p w14:paraId="288D4B1D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CC79E4">
        <w:rPr>
          <w:rFonts w:ascii="TimesNewRomanPSMT" w:hAnsi="TimesNewRomanPSMT" w:cs="TimesNewRomanPSMT"/>
          <w:sz w:val="28"/>
          <w:szCs w:val="28"/>
        </w:rPr>
        <w:t>В течение одного часа со времени подписания протокола об итогах электронного аукциона победителю направляется уведомление о признании его победителем с приложением этого протокола.</w:t>
      </w:r>
    </w:p>
    <w:p w14:paraId="4F876A7B" w14:textId="77777777" w:rsidR="00565D0B" w:rsidRPr="00CC79E4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14:paraId="190CCD73" w14:textId="77777777" w:rsidR="00565D0B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CC79E4">
        <w:rPr>
          <w:b/>
          <w:sz w:val="28"/>
          <w:szCs w:val="28"/>
        </w:rPr>
        <w:t>Результаты аукциона</w:t>
      </w:r>
    </w:p>
    <w:p w14:paraId="1B32634F" w14:textId="7ACD85DE" w:rsidR="00565D0B" w:rsidRPr="00CC79E4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79E4">
        <w:rPr>
          <w:sz w:val="22"/>
          <w:szCs w:val="22"/>
        </w:rPr>
        <w:t xml:space="preserve"> </w:t>
      </w:r>
      <w:r w:rsidRPr="00872E72">
        <w:rPr>
          <w:sz w:val="28"/>
          <w:szCs w:val="28"/>
        </w:rPr>
        <w:t xml:space="preserve">Уполномоченный орган направляет победителю аукциона или единственному принявшему участие в аукционе его участнику два экземпляра подписанного проекта договора купли-продажи или проекта договора аренды земельного участка в пятидневный срок со дня составления протокола о результатах аукциона. При этом договор купли-продажи земельного участка заключается по цене, предложенной победителем аукциона, или в случае заключения указанного договора с единственным принявшим участие в аукционе его участником по начальной цене предмета аукциона, а размер ежегодной арендной платы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указанных договоров ранее чем через десять дней со дня размещения информации о результатах аукциона на официальном сайте </w:t>
      </w:r>
      <w:r w:rsidRPr="00CC79E4">
        <w:rPr>
          <w:sz w:val="28"/>
          <w:szCs w:val="28"/>
        </w:rPr>
        <w:t xml:space="preserve">По результатам проведения электронного аукциона договор аренды земельного участка, находящегося в государственной или муниципальной собственности, заключается в электронной форме и подписывается усиленной </w:t>
      </w:r>
      <w:r w:rsidRPr="00CC79E4">
        <w:rPr>
          <w:sz w:val="28"/>
          <w:szCs w:val="28"/>
        </w:rPr>
        <w:lastRenderedPageBreak/>
        <w:t>квалифицированной электронной подписью сторон.</w:t>
      </w:r>
    </w:p>
    <w:p w14:paraId="77189FD1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79E4">
        <w:rPr>
          <w:sz w:val="28"/>
          <w:szCs w:val="28"/>
        </w:rPr>
        <w:t xml:space="preserve">Не допускается заключение договора аренды земельного участка, не соответствующего условиям, предусмотренным извещением о проведении аукциона, а также сведениям, содержащимся в протоколе рассмотрения заявок на участие в </w:t>
      </w:r>
      <w:proofErr w:type="gramStart"/>
      <w:r w:rsidRPr="00CC79E4">
        <w:rPr>
          <w:sz w:val="28"/>
          <w:szCs w:val="28"/>
        </w:rPr>
        <w:t>аукционе, в случае, если</w:t>
      </w:r>
      <w:proofErr w:type="gramEnd"/>
      <w:r w:rsidRPr="00CC79E4">
        <w:rPr>
          <w:sz w:val="28"/>
          <w:szCs w:val="28"/>
        </w:rPr>
        <w:t xml:space="preserve"> аукцион признан несостоявшимся, или в протоколе о результатах электронного аукциона.</w:t>
      </w:r>
    </w:p>
    <w:p w14:paraId="06B81821" w14:textId="77777777" w:rsidR="00565D0B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79E4">
        <w:rPr>
          <w:sz w:val="28"/>
          <w:szCs w:val="28"/>
        </w:rPr>
        <w:t xml:space="preserve">Если договор аренды земельного участка в течение </w:t>
      </w:r>
      <w:r w:rsidRPr="00F35A00">
        <w:rPr>
          <w:sz w:val="28"/>
          <w:szCs w:val="28"/>
        </w:rPr>
        <w:t>десяти</w:t>
      </w:r>
      <w:r>
        <w:rPr>
          <w:sz w:val="28"/>
          <w:szCs w:val="28"/>
        </w:rPr>
        <w:t xml:space="preserve"> </w:t>
      </w:r>
      <w:r w:rsidRPr="00F35A00">
        <w:rPr>
          <w:sz w:val="28"/>
          <w:szCs w:val="28"/>
        </w:rPr>
        <w:t xml:space="preserve"> </w:t>
      </w:r>
      <w:r w:rsidRPr="00007DE3">
        <w:rPr>
          <w:sz w:val="28"/>
          <w:szCs w:val="28"/>
        </w:rPr>
        <w:t xml:space="preserve">рабочих </w:t>
      </w:r>
      <w:r w:rsidRPr="00F35A00">
        <w:rPr>
          <w:sz w:val="28"/>
          <w:szCs w:val="28"/>
        </w:rPr>
        <w:t>дней</w:t>
      </w:r>
      <w:r w:rsidRPr="00CC79E4">
        <w:rPr>
          <w:sz w:val="28"/>
          <w:szCs w:val="28"/>
        </w:rPr>
        <w:t xml:space="preserve"> со дня направления победителю аукциона проекта договора не был им подписан и представлен в уполномоченный орган, </w:t>
      </w:r>
      <w:r w:rsidRPr="00007DE3">
        <w:rPr>
          <w:sz w:val="28"/>
          <w:szCs w:val="28"/>
        </w:rPr>
        <w:t xml:space="preserve">уполномоченный орган направляет </w:t>
      </w:r>
      <w:r>
        <w:rPr>
          <w:sz w:val="28"/>
          <w:szCs w:val="28"/>
        </w:rPr>
        <w:t xml:space="preserve">указанные </w:t>
      </w:r>
      <w:r w:rsidRPr="00CC79E4">
        <w:rPr>
          <w:sz w:val="28"/>
          <w:szCs w:val="28"/>
        </w:rPr>
        <w:t xml:space="preserve"> договор</w:t>
      </w:r>
      <w:r>
        <w:rPr>
          <w:sz w:val="28"/>
          <w:szCs w:val="28"/>
        </w:rPr>
        <w:t>ы</w:t>
      </w:r>
      <w:r w:rsidRPr="00CC79E4">
        <w:rPr>
          <w:sz w:val="28"/>
          <w:szCs w:val="28"/>
        </w:rPr>
        <w:t xml:space="preserve"> участнику аукциона, который сделал предпоследнее предложение о цене предмета аукциона,</w:t>
      </w:r>
      <w:r w:rsidRPr="00007DE3">
        <w:t xml:space="preserve"> </w:t>
      </w:r>
      <w:r w:rsidRPr="00007DE3">
        <w:rPr>
          <w:sz w:val="28"/>
          <w:szCs w:val="28"/>
        </w:rPr>
        <w:t>для их заключения</w:t>
      </w:r>
      <w:r w:rsidRPr="00CC79E4">
        <w:rPr>
          <w:sz w:val="28"/>
          <w:szCs w:val="28"/>
        </w:rPr>
        <w:t xml:space="preserve"> по цене, предложенной </w:t>
      </w:r>
      <w:r w:rsidRPr="00007DE3">
        <w:rPr>
          <w:sz w:val="28"/>
          <w:szCs w:val="28"/>
        </w:rPr>
        <w:t xml:space="preserve">таким участником аукциона. </w:t>
      </w:r>
    </w:p>
    <w:p w14:paraId="5F825F8F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79E4">
        <w:rPr>
          <w:sz w:val="28"/>
          <w:szCs w:val="28"/>
        </w:rPr>
        <w:t xml:space="preserve">В случае, если в течение </w:t>
      </w:r>
      <w:r w:rsidRPr="00F35A00">
        <w:rPr>
          <w:sz w:val="28"/>
          <w:szCs w:val="28"/>
        </w:rPr>
        <w:t xml:space="preserve">десяти </w:t>
      </w:r>
      <w:r>
        <w:rPr>
          <w:sz w:val="28"/>
          <w:szCs w:val="28"/>
        </w:rPr>
        <w:t xml:space="preserve">рабочих </w:t>
      </w:r>
      <w:r w:rsidRPr="00F35A00">
        <w:rPr>
          <w:sz w:val="28"/>
          <w:szCs w:val="28"/>
        </w:rPr>
        <w:t>дней</w:t>
      </w:r>
      <w:r w:rsidRPr="00CC79E4">
        <w:rPr>
          <w:sz w:val="28"/>
          <w:szCs w:val="28"/>
        </w:rPr>
        <w:t xml:space="preserve"> со дня направления Участнику, который сделал предпоследнее предложение о цене Предмета аукциона, проекта договора аренды земельного участка, этот Участник не представил</w:t>
      </w:r>
      <w:r>
        <w:rPr>
          <w:sz w:val="28"/>
          <w:szCs w:val="28"/>
        </w:rPr>
        <w:t xml:space="preserve"> в</w:t>
      </w:r>
      <w:r w:rsidRPr="00CC79E4">
        <w:rPr>
          <w:sz w:val="28"/>
          <w:szCs w:val="28"/>
        </w:rPr>
        <w:t xml:space="preserve"> </w:t>
      </w:r>
      <w:r w:rsidRPr="00872E72">
        <w:rPr>
          <w:sz w:val="28"/>
          <w:szCs w:val="28"/>
        </w:rPr>
        <w:t>уполномоченный орган</w:t>
      </w:r>
      <w:r w:rsidRPr="00CC79E4">
        <w:rPr>
          <w:sz w:val="28"/>
          <w:szCs w:val="28"/>
        </w:rPr>
        <w:t xml:space="preserve"> </w:t>
      </w:r>
      <w:r w:rsidRPr="00872E72">
        <w:rPr>
          <w:sz w:val="28"/>
          <w:szCs w:val="28"/>
        </w:rPr>
        <w:t>подписанные им договоры, уполномоченный орган</w:t>
      </w:r>
      <w:r w:rsidRPr="00CC79E4">
        <w:rPr>
          <w:sz w:val="28"/>
          <w:szCs w:val="28"/>
        </w:rPr>
        <w:t xml:space="preserve"> в праве объявить о проведении повторного аукциона в электронной форме или распорядиться земельным участком иным образом в соответствии с Земельным кодексом Российской Федерации.</w:t>
      </w:r>
    </w:p>
    <w:p w14:paraId="2798EC48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79E4">
        <w:rPr>
          <w:sz w:val="28"/>
          <w:szCs w:val="28"/>
        </w:rPr>
        <w:t>В случае, если Победитель аукциона в электронной форме или иное лицо, с которым заключается договор</w:t>
      </w:r>
      <w:r w:rsidRPr="00CC79E4">
        <w:rPr>
          <w:spacing w:val="-9"/>
          <w:sz w:val="28"/>
          <w:szCs w:val="28"/>
        </w:rPr>
        <w:t xml:space="preserve"> </w:t>
      </w:r>
      <w:r w:rsidRPr="00CC79E4">
        <w:rPr>
          <w:sz w:val="28"/>
          <w:szCs w:val="28"/>
        </w:rPr>
        <w:t xml:space="preserve">аренды земельного участка в </w:t>
      </w:r>
      <w:r w:rsidRPr="00F35A00">
        <w:rPr>
          <w:sz w:val="28"/>
          <w:szCs w:val="28"/>
        </w:rPr>
        <w:t>течение десяти</w:t>
      </w:r>
      <w:r w:rsidRPr="00CC79E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рабочих </w:t>
      </w:r>
      <w:r w:rsidRPr="00CC79E4">
        <w:rPr>
          <w:sz w:val="28"/>
          <w:szCs w:val="28"/>
        </w:rPr>
        <w:t>дней со дня направления Организатором проекта указанного договора аренды, не подписал и не представил Организатору указанный договор, Организатор направляет сведения в Федеральную антимонопольную службу России для включения в реестр недобросовестных участников аукциона.</w:t>
      </w:r>
    </w:p>
    <w:p w14:paraId="30AD5F3F" w14:textId="77777777" w:rsidR="00565D0B" w:rsidRPr="005E1B12" w:rsidRDefault="00565D0B" w:rsidP="00565D0B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062BCC9B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79E4">
        <w:rPr>
          <w:b/>
          <w:sz w:val="28"/>
          <w:szCs w:val="28"/>
        </w:rPr>
        <w:t>Отказ от проведения аукциона</w:t>
      </w:r>
    </w:p>
    <w:p w14:paraId="59550C2E" w14:textId="77777777" w:rsidR="00565D0B" w:rsidRPr="00CC79E4" w:rsidRDefault="00565D0B" w:rsidP="00565D0B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CC79E4">
        <w:rPr>
          <w:spacing w:val="-1"/>
          <w:sz w:val="28"/>
          <w:szCs w:val="28"/>
        </w:rPr>
        <w:t xml:space="preserve">Организатор вправе отказаться  от </w:t>
      </w:r>
      <w:r w:rsidRPr="00CC79E4">
        <w:rPr>
          <w:sz w:val="28"/>
          <w:szCs w:val="28"/>
        </w:rPr>
        <w:t xml:space="preserve">проведения аукциона,  в </w:t>
      </w:r>
      <w:r w:rsidRPr="00CC79E4">
        <w:rPr>
          <w:rFonts w:eastAsia="Calibri"/>
          <w:sz w:val="28"/>
          <w:szCs w:val="28"/>
          <w:lang w:eastAsia="en-US"/>
        </w:rPr>
        <w:t xml:space="preserve">случае  выявления обстоятельств, предусмотренных </w:t>
      </w:r>
      <w:hyperlink r:id="rId13" w:history="1">
        <w:r w:rsidRPr="00CC79E4">
          <w:rPr>
            <w:rFonts w:eastAsia="Calibri"/>
            <w:sz w:val="28"/>
            <w:szCs w:val="28"/>
            <w:lang w:eastAsia="en-US"/>
          </w:rPr>
          <w:t>пунктом 8</w:t>
        </w:r>
      </w:hyperlink>
      <w:r w:rsidRPr="00CC79E4">
        <w:rPr>
          <w:rFonts w:eastAsia="Calibri"/>
          <w:sz w:val="28"/>
          <w:szCs w:val="28"/>
          <w:lang w:eastAsia="en-US"/>
        </w:rPr>
        <w:t xml:space="preserve"> статьи 39.11 Земельного кодекса Российской Федерации. Организатор имеет право отказаться от проведения аукциона в любое время, но не позднее, чем за три дня до наступления даты его проведения.  Решение об отказе в проведении аукциона принимается на заседании Комиссии</w:t>
      </w:r>
      <w:r w:rsidRPr="00CC79E4">
        <w:rPr>
          <w:sz w:val="28"/>
          <w:szCs w:val="28"/>
        </w:rPr>
        <w:t xml:space="preserve"> по организации </w:t>
      </w:r>
      <w:proofErr w:type="gramStart"/>
      <w:r w:rsidRPr="00CC79E4">
        <w:rPr>
          <w:sz w:val="28"/>
          <w:szCs w:val="28"/>
        </w:rPr>
        <w:t>и  проведению</w:t>
      </w:r>
      <w:proofErr w:type="gramEnd"/>
      <w:r w:rsidRPr="00CC79E4">
        <w:rPr>
          <w:sz w:val="28"/>
          <w:szCs w:val="28"/>
        </w:rPr>
        <w:t xml:space="preserve"> аукционов по продаже земельных участков и на право заключения договоров аренды земельных участков, находящихся в собственности Прохладненского муниципального района КБР, либо государственная собственность на которые не разграничена </w:t>
      </w:r>
      <w:r w:rsidRPr="00CC79E4">
        <w:rPr>
          <w:rFonts w:eastAsia="Calibri"/>
          <w:sz w:val="28"/>
          <w:szCs w:val="28"/>
          <w:lang w:eastAsia="en-US"/>
        </w:rPr>
        <w:t xml:space="preserve">и оформляется протоколом. В случае принятия решения об отказе в проведении аукциона Организатор обеспечивает </w:t>
      </w:r>
      <w:r w:rsidRPr="00CC79E4">
        <w:rPr>
          <w:sz w:val="28"/>
          <w:szCs w:val="28"/>
        </w:rPr>
        <w:t xml:space="preserve">размещение на официальном сайте Российской Федерации в информационно-телекоммуникационной сети «Интернет» </w:t>
      </w:r>
      <w:hyperlink r:id="rId14" w:history="1">
        <w:r w:rsidRPr="00CC79E4">
          <w:rPr>
            <w:sz w:val="28"/>
            <w:szCs w:val="28"/>
            <w:u w:val="single"/>
            <w:lang w:val="en-US"/>
          </w:rPr>
          <w:t>http</w:t>
        </w:r>
        <w:r w:rsidRPr="00CC79E4">
          <w:rPr>
            <w:sz w:val="28"/>
            <w:szCs w:val="28"/>
            <w:u w:val="single"/>
          </w:rPr>
          <w:t>://</w:t>
        </w:r>
        <w:proofErr w:type="spellStart"/>
        <w:r w:rsidRPr="00CC79E4">
          <w:rPr>
            <w:bCs/>
            <w:sz w:val="28"/>
            <w:szCs w:val="28"/>
            <w:u w:val="single"/>
          </w:rPr>
          <w:t>www</w:t>
        </w:r>
        <w:proofErr w:type="spellEnd"/>
        <w:r w:rsidRPr="00CC79E4">
          <w:rPr>
            <w:bCs/>
            <w:sz w:val="28"/>
            <w:szCs w:val="28"/>
            <w:u w:val="single"/>
          </w:rPr>
          <w:t>.</w:t>
        </w:r>
        <w:proofErr w:type="spellStart"/>
        <w:r w:rsidRPr="00CC79E4">
          <w:rPr>
            <w:bCs/>
            <w:sz w:val="28"/>
            <w:szCs w:val="28"/>
            <w:u w:val="single"/>
            <w:lang w:val="en-US"/>
          </w:rPr>
          <w:t>torgi</w:t>
        </w:r>
        <w:proofErr w:type="spellEnd"/>
        <w:r w:rsidRPr="00CC79E4">
          <w:rPr>
            <w:bCs/>
            <w:sz w:val="28"/>
            <w:szCs w:val="28"/>
            <w:u w:val="single"/>
          </w:rPr>
          <w:t>.</w:t>
        </w:r>
        <w:r w:rsidRPr="00CC79E4">
          <w:rPr>
            <w:bCs/>
            <w:sz w:val="28"/>
            <w:szCs w:val="28"/>
            <w:u w:val="single"/>
            <w:lang w:val="en-US"/>
          </w:rPr>
          <w:t>gov</w:t>
        </w:r>
        <w:r w:rsidRPr="00CC79E4">
          <w:rPr>
            <w:bCs/>
            <w:sz w:val="28"/>
            <w:szCs w:val="28"/>
            <w:u w:val="single"/>
          </w:rPr>
          <w:t>.</w:t>
        </w:r>
        <w:proofErr w:type="spellStart"/>
        <w:r w:rsidRPr="00CC79E4">
          <w:rPr>
            <w:bCs/>
            <w:sz w:val="28"/>
            <w:szCs w:val="28"/>
            <w:u w:val="single"/>
          </w:rPr>
          <w:t>ru</w:t>
        </w:r>
        <w:proofErr w:type="spellEnd"/>
      </w:hyperlink>
      <w:r w:rsidRPr="00CC79E4">
        <w:rPr>
          <w:bCs/>
          <w:sz w:val="28"/>
          <w:szCs w:val="28"/>
          <w:u w:val="single"/>
        </w:rPr>
        <w:t>,</w:t>
      </w:r>
      <w:r w:rsidRPr="00CC79E4">
        <w:rPr>
          <w:spacing w:val="-1"/>
          <w:sz w:val="28"/>
          <w:szCs w:val="28"/>
        </w:rPr>
        <w:t xml:space="preserve"> </w:t>
      </w:r>
      <w:r w:rsidRPr="00CC79E4">
        <w:rPr>
          <w:sz w:val="28"/>
          <w:szCs w:val="28"/>
        </w:rPr>
        <w:t>извещения об отказе в проведении аукциона в течение трех дней с момента принятия решения об отказе в проведении аукциона.</w:t>
      </w:r>
    </w:p>
    <w:p w14:paraId="2EC1318E" w14:textId="77777777" w:rsidR="00565D0B" w:rsidRPr="00CC79E4" w:rsidRDefault="00565D0B" w:rsidP="00565D0B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CC79E4">
        <w:rPr>
          <w:rFonts w:eastAsia="Calibri"/>
          <w:sz w:val="28"/>
          <w:szCs w:val="28"/>
          <w:lang w:eastAsia="en-US"/>
        </w:rPr>
        <w:t xml:space="preserve">В течение трех дней со дня принятия решения об отказе в проведении аукциона </w:t>
      </w:r>
      <w:r w:rsidRPr="00CC79E4">
        <w:rPr>
          <w:sz w:val="28"/>
          <w:szCs w:val="28"/>
        </w:rPr>
        <w:t>оператор электронной площадки</w:t>
      </w:r>
      <w:r w:rsidRPr="00CC79E4">
        <w:rPr>
          <w:rFonts w:eastAsia="Calibri"/>
          <w:sz w:val="28"/>
          <w:szCs w:val="28"/>
          <w:lang w:eastAsia="en-US"/>
        </w:rPr>
        <w:t xml:space="preserve"> направляет уведомления </w:t>
      </w:r>
      <w:r w:rsidRPr="00CC79E4">
        <w:rPr>
          <w:rFonts w:eastAsia="Calibri"/>
          <w:sz w:val="28"/>
          <w:szCs w:val="28"/>
          <w:lang w:eastAsia="en-US"/>
        </w:rPr>
        <w:lastRenderedPageBreak/>
        <w:t>участникам аукциона об отказе в проведении аукциона и обеспечивает возврат внесенных задатков его участникам.</w:t>
      </w:r>
    </w:p>
    <w:p w14:paraId="4496DD31" w14:textId="77777777" w:rsidR="00565D0B" w:rsidRDefault="00565D0B" w:rsidP="00565D0B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CC79E4">
        <w:rPr>
          <w:b/>
          <w:sz w:val="28"/>
          <w:szCs w:val="28"/>
        </w:rPr>
        <w:t>Плата</w:t>
      </w:r>
    </w:p>
    <w:p w14:paraId="6AB07B03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CC79E4">
        <w:rPr>
          <w:bCs/>
          <w:sz w:val="28"/>
          <w:szCs w:val="28"/>
        </w:rPr>
        <w:t xml:space="preserve">Допускается взимание оператором электронной площадки с победителя электронного аукциона или иных лиц, с которыми в соответствии с </w:t>
      </w:r>
      <w:hyperlink r:id="rId15" w:history="1">
        <w:r w:rsidRPr="00CC79E4">
          <w:rPr>
            <w:bCs/>
            <w:sz w:val="28"/>
            <w:szCs w:val="28"/>
          </w:rPr>
          <w:t>пунктами 13</w:t>
        </w:r>
      </w:hyperlink>
      <w:r w:rsidRPr="00CC79E4">
        <w:rPr>
          <w:bCs/>
          <w:sz w:val="28"/>
          <w:szCs w:val="28"/>
        </w:rPr>
        <w:t xml:space="preserve">, </w:t>
      </w:r>
      <w:hyperlink r:id="rId16" w:history="1">
        <w:r w:rsidRPr="00CC79E4">
          <w:rPr>
            <w:bCs/>
            <w:sz w:val="28"/>
            <w:szCs w:val="28"/>
          </w:rPr>
          <w:t>14</w:t>
        </w:r>
      </w:hyperlink>
      <w:r w:rsidRPr="00CC79E4">
        <w:rPr>
          <w:bCs/>
          <w:sz w:val="28"/>
          <w:szCs w:val="28"/>
        </w:rPr>
        <w:t xml:space="preserve">, </w:t>
      </w:r>
      <w:hyperlink r:id="rId17" w:history="1">
        <w:r w:rsidRPr="00CC79E4">
          <w:rPr>
            <w:bCs/>
            <w:sz w:val="28"/>
            <w:szCs w:val="28"/>
          </w:rPr>
          <w:t>20</w:t>
        </w:r>
      </w:hyperlink>
      <w:r w:rsidRPr="00CC79E4">
        <w:rPr>
          <w:bCs/>
          <w:sz w:val="28"/>
          <w:szCs w:val="28"/>
        </w:rPr>
        <w:t xml:space="preserve"> и </w:t>
      </w:r>
      <w:hyperlink r:id="rId18" w:history="1">
        <w:r w:rsidRPr="00CC79E4">
          <w:rPr>
            <w:bCs/>
            <w:sz w:val="28"/>
            <w:szCs w:val="28"/>
          </w:rPr>
          <w:t>25 статьи 39.12</w:t>
        </w:r>
      </w:hyperlink>
      <w:r w:rsidRPr="00CC79E4">
        <w:rPr>
          <w:bCs/>
          <w:sz w:val="28"/>
          <w:szCs w:val="28"/>
        </w:rPr>
        <w:t xml:space="preserve"> </w:t>
      </w:r>
      <w:r w:rsidRPr="00CC79E4">
        <w:rPr>
          <w:sz w:val="28"/>
          <w:szCs w:val="28"/>
        </w:rPr>
        <w:t>Земельного кодекса РФ</w:t>
      </w:r>
      <w:r w:rsidRPr="00CC79E4">
        <w:rPr>
          <w:bCs/>
          <w:sz w:val="28"/>
          <w:szCs w:val="28"/>
        </w:rPr>
        <w:t xml:space="preserve"> заключается договор аренды земельного участка, находящегося в государственной или муниципальной собственности, платы за участие в электронном аукционе в порядке, размере установленном Положением о тарифах гарантийного обеспечения пользователями электронной площадки Акционерного общества «Российский аукционный дом» оплаты оказания услуг Оператора при участии пользователя в процедурах продажи имущества, имущественных прав в электронной форме, </w:t>
      </w:r>
      <w:r w:rsidRPr="00CC79E4">
        <w:rPr>
          <w:sz w:val="28"/>
          <w:szCs w:val="28"/>
        </w:rPr>
        <w:t xml:space="preserve">размещенным на сайте </w:t>
      </w:r>
      <w:hyperlink r:id="rId19" w:history="1">
        <w:r w:rsidRPr="00CC79E4">
          <w:rPr>
            <w:sz w:val="28"/>
            <w:szCs w:val="28"/>
            <w:u w:val="single"/>
            <w:lang w:val="en-US"/>
          </w:rPr>
          <w:t>https</w:t>
        </w:r>
        <w:r w:rsidRPr="00CC79E4">
          <w:rPr>
            <w:sz w:val="28"/>
            <w:szCs w:val="28"/>
            <w:u w:val="single"/>
          </w:rPr>
          <w:t>://</w:t>
        </w:r>
        <w:r w:rsidRPr="00CC79E4">
          <w:rPr>
            <w:sz w:val="28"/>
            <w:szCs w:val="28"/>
            <w:u w:val="single"/>
            <w:lang w:val="en-US"/>
          </w:rPr>
          <w:t>lot</w:t>
        </w:r>
        <w:r w:rsidRPr="00CC79E4">
          <w:rPr>
            <w:sz w:val="28"/>
            <w:szCs w:val="28"/>
            <w:u w:val="single"/>
          </w:rPr>
          <w:t>-</w:t>
        </w:r>
        <w:r w:rsidRPr="00CC79E4">
          <w:rPr>
            <w:sz w:val="28"/>
            <w:szCs w:val="28"/>
            <w:u w:val="single"/>
            <w:lang w:val="en-US"/>
          </w:rPr>
          <w:t>online</w:t>
        </w:r>
        <w:r w:rsidRPr="00CC79E4">
          <w:rPr>
            <w:sz w:val="28"/>
            <w:szCs w:val="28"/>
            <w:u w:val="single"/>
          </w:rPr>
          <w:t>.</w:t>
        </w:r>
        <w:proofErr w:type="spellStart"/>
        <w:r w:rsidRPr="00CC79E4">
          <w:rPr>
            <w:sz w:val="28"/>
            <w:szCs w:val="28"/>
            <w:u w:val="single"/>
            <w:lang w:val="en-US"/>
          </w:rPr>
          <w:t>ru</w:t>
        </w:r>
        <w:proofErr w:type="spellEnd"/>
      </w:hyperlink>
      <w:r w:rsidRPr="00CC79E4">
        <w:rPr>
          <w:sz w:val="28"/>
          <w:szCs w:val="28"/>
          <w:u w:val="single"/>
        </w:rPr>
        <w:t>.</w:t>
      </w:r>
    </w:p>
    <w:p w14:paraId="0F6C169B" w14:textId="77777777" w:rsidR="00565D0B" w:rsidRPr="00CC79E4" w:rsidRDefault="00565D0B" w:rsidP="00565D0B">
      <w:pPr>
        <w:ind w:firstLine="567"/>
        <w:jc w:val="both"/>
        <w:rPr>
          <w:sz w:val="28"/>
          <w:szCs w:val="28"/>
        </w:rPr>
      </w:pPr>
      <w:r w:rsidRPr="00CC79E4">
        <w:rPr>
          <w:b/>
          <w:sz w:val="28"/>
          <w:szCs w:val="28"/>
        </w:rPr>
        <w:t>Порядок осмотра земельного участка -</w:t>
      </w:r>
      <w:r w:rsidRPr="00CC79E4">
        <w:rPr>
          <w:sz w:val="28"/>
          <w:szCs w:val="28"/>
        </w:rPr>
        <w:t xml:space="preserve"> осмотр земельного участка заинтересованными лицами на местности производится самостоятельно.</w:t>
      </w:r>
    </w:p>
    <w:p w14:paraId="40ABFD18" w14:textId="77777777" w:rsidR="00565D0B" w:rsidRPr="00CC79E4" w:rsidRDefault="00565D0B" w:rsidP="00565D0B">
      <w:pPr>
        <w:shd w:val="clear" w:color="auto" w:fill="FFFFFF"/>
        <w:spacing w:after="105"/>
        <w:ind w:firstLine="567"/>
        <w:jc w:val="both"/>
        <w:rPr>
          <w:sz w:val="28"/>
          <w:szCs w:val="28"/>
        </w:rPr>
      </w:pPr>
      <w:r w:rsidRPr="00CC79E4">
        <w:rPr>
          <w:sz w:val="28"/>
          <w:szCs w:val="28"/>
        </w:rPr>
        <w:t>Приложение №1. Форма заявки на участие в аукционе.</w:t>
      </w:r>
    </w:p>
    <w:p w14:paraId="211951D2" w14:textId="77777777" w:rsidR="00565D0B" w:rsidRPr="00CC79E4" w:rsidRDefault="00565D0B" w:rsidP="00565D0B">
      <w:pPr>
        <w:ind w:firstLine="567"/>
        <w:jc w:val="both"/>
        <w:rPr>
          <w:sz w:val="28"/>
          <w:szCs w:val="28"/>
        </w:rPr>
      </w:pPr>
      <w:r w:rsidRPr="00CC79E4">
        <w:rPr>
          <w:sz w:val="28"/>
          <w:szCs w:val="28"/>
        </w:rPr>
        <w:t>Приложение №2. Проект договора аренды земельного участка.</w:t>
      </w:r>
    </w:p>
    <w:p w14:paraId="63649F6E" w14:textId="77777777" w:rsidR="00565D0B" w:rsidRPr="00CC79E4" w:rsidRDefault="00565D0B" w:rsidP="00565D0B">
      <w:pPr>
        <w:ind w:firstLine="567"/>
        <w:jc w:val="both"/>
        <w:rPr>
          <w:sz w:val="28"/>
          <w:szCs w:val="28"/>
        </w:rPr>
      </w:pPr>
      <w:r w:rsidRPr="00CC79E4">
        <w:rPr>
          <w:sz w:val="28"/>
          <w:szCs w:val="28"/>
        </w:rPr>
        <w:t xml:space="preserve">Проект договора аренды земельного участка, форма заявки  размещены на сайтах: </w:t>
      </w:r>
      <w:hyperlink r:id="rId20" w:history="1">
        <w:r w:rsidRPr="00CC79E4">
          <w:rPr>
            <w:sz w:val="28"/>
            <w:szCs w:val="28"/>
            <w:u w:val="single"/>
          </w:rPr>
          <w:t>www.torgi.gov.ru</w:t>
        </w:r>
      </w:hyperlink>
      <w:r w:rsidRPr="00CC79E4">
        <w:rPr>
          <w:sz w:val="28"/>
          <w:szCs w:val="28"/>
        </w:rPr>
        <w:t xml:space="preserve">, </w:t>
      </w:r>
      <w:hyperlink r:id="rId21" w:history="1">
        <w:r w:rsidRPr="00CC79E4">
          <w:rPr>
            <w:sz w:val="28"/>
            <w:szCs w:val="28"/>
            <w:u w:val="single"/>
          </w:rPr>
          <w:t>https://lot-online.ru/</w:t>
        </w:r>
      </w:hyperlink>
      <w:r w:rsidRPr="00CC79E4">
        <w:rPr>
          <w:spacing w:val="-1"/>
          <w:sz w:val="28"/>
          <w:szCs w:val="28"/>
        </w:rPr>
        <w:t>.</w:t>
      </w:r>
    </w:p>
    <w:p w14:paraId="26453D5E" w14:textId="77777777" w:rsidR="00565D0B" w:rsidRPr="00CC79E4" w:rsidRDefault="00565D0B" w:rsidP="00565D0B">
      <w:pPr>
        <w:tabs>
          <w:tab w:val="left" w:pos="6960"/>
        </w:tabs>
        <w:autoSpaceDE w:val="0"/>
        <w:autoSpaceDN w:val="0"/>
        <w:adjustRightInd w:val="0"/>
        <w:ind w:firstLine="567"/>
        <w:jc w:val="both"/>
        <w:outlineLvl w:val="0"/>
        <w:rPr>
          <w:sz w:val="24"/>
          <w:szCs w:val="24"/>
        </w:rPr>
      </w:pPr>
    </w:p>
    <w:p w14:paraId="49500309" w14:textId="77777777" w:rsidR="00565D0B" w:rsidRPr="00CC79E4" w:rsidRDefault="00565D0B" w:rsidP="00565D0B">
      <w:pPr>
        <w:tabs>
          <w:tab w:val="left" w:pos="6960"/>
        </w:tabs>
        <w:autoSpaceDE w:val="0"/>
        <w:autoSpaceDN w:val="0"/>
        <w:adjustRightInd w:val="0"/>
        <w:ind w:firstLine="567"/>
        <w:jc w:val="both"/>
        <w:outlineLvl w:val="0"/>
        <w:rPr>
          <w:sz w:val="24"/>
          <w:szCs w:val="24"/>
        </w:rPr>
      </w:pPr>
    </w:p>
    <w:p w14:paraId="1D91397A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sz w:val="24"/>
          <w:szCs w:val="24"/>
        </w:rPr>
      </w:pPr>
    </w:p>
    <w:p w14:paraId="6756C28D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16"/>
          <w:szCs w:val="16"/>
        </w:rPr>
      </w:pPr>
    </w:p>
    <w:p w14:paraId="06729523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16"/>
          <w:szCs w:val="16"/>
        </w:rPr>
      </w:pPr>
    </w:p>
    <w:p w14:paraId="74D00121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16"/>
          <w:szCs w:val="16"/>
        </w:rPr>
      </w:pPr>
    </w:p>
    <w:p w14:paraId="6AC84FA3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16"/>
          <w:szCs w:val="16"/>
        </w:rPr>
      </w:pPr>
    </w:p>
    <w:p w14:paraId="21A41BC6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16"/>
          <w:szCs w:val="16"/>
        </w:rPr>
      </w:pPr>
    </w:p>
    <w:p w14:paraId="2FCA42A3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16"/>
          <w:szCs w:val="16"/>
        </w:rPr>
      </w:pPr>
    </w:p>
    <w:p w14:paraId="7D6B3A88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16"/>
          <w:szCs w:val="16"/>
        </w:rPr>
      </w:pPr>
    </w:p>
    <w:p w14:paraId="15B17303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16"/>
          <w:szCs w:val="16"/>
        </w:rPr>
      </w:pPr>
    </w:p>
    <w:p w14:paraId="5395FA74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16"/>
          <w:szCs w:val="16"/>
        </w:rPr>
      </w:pPr>
    </w:p>
    <w:p w14:paraId="3BB60F1B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16"/>
          <w:szCs w:val="16"/>
        </w:rPr>
      </w:pPr>
    </w:p>
    <w:p w14:paraId="526E45EA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16"/>
          <w:szCs w:val="16"/>
        </w:rPr>
      </w:pPr>
    </w:p>
    <w:p w14:paraId="6B7D0A4E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16"/>
          <w:szCs w:val="16"/>
        </w:rPr>
      </w:pPr>
    </w:p>
    <w:p w14:paraId="37014C8B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16"/>
          <w:szCs w:val="16"/>
        </w:rPr>
      </w:pPr>
    </w:p>
    <w:p w14:paraId="47E2543A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sz w:val="22"/>
          <w:szCs w:val="22"/>
        </w:rPr>
      </w:pPr>
    </w:p>
    <w:p w14:paraId="50C605D8" w14:textId="77777777" w:rsidR="00565D0B" w:rsidRPr="005E1B12" w:rsidRDefault="00565D0B" w:rsidP="00565D0B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14:paraId="21DF7348" w14:textId="49790599" w:rsidR="00DF7085" w:rsidRPr="005E1B12" w:rsidRDefault="00DF7085" w:rsidP="00565D0B">
      <w:pPr>
        <w:shd w:val="clear" w:color="auto" w:fill="FFFFFF"/>
        <w:ind w:firstLine="567"/>
        <w:jc w:val="both"/>
        <w:rPr>
          <w:sz w:val="22"/>
          <w:szCs w:val="22"/>
        </w:rPr>
      </w:pPr>
    </w:p>
    <w:sectPr w:rsidR="00DF7085" w:rsidRPr="005E1B12" w:rsidSect="0082330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64CE3E" w14:textId="77777777" w:rsidR="00802028" w:rsidRDefault="00802028" w:rsidP="00401B97">
      <w:r>
        <w:separator/>
      </w:r>
    </w:p>
  </w:endnote>
  <w:endnote w:type="continuationSeparator" w:id="0">
    <w:p w14:paraId="4376C864" w14:textId="77777777" w:rsidR="00802028" w:rsidRDefault="00802028" w:rsidP="00401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8070000" w:usb2="00000010" w:usb3="00000000" w:csb0="00020004" w:csb1="00000000"/>
  </w:font>
  <w:font w:name="TimesNewRomanPS-BoldM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2ABFBF" w14:textId="77777777" w:rsidR="00802028" w:rsidRDefault="00802028" w:rsidP="00401B97">
      <w:r>
        <w:separator/>
      </w:r>
    </w:p>
  </w:footnote>
  <w:footnote w:type="continuationSeparator" w:id="0">
    <w:p w14:paraId="34C336D1" w14:textId="77777777" w:rsidR="00802028" w:rsidRDefault="00802028" w:rsidP="00401B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A0049"/>
    <w:multiLevelType w:val="hybridMultilevel"/>
    <w:tmpl w:val="9C04B22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45CE1"/>
    <w:multiLevelType w:val="hybridMultilevel"/>
    <w:tmpl w:val="23BAFEE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16645"/>
    <w:multiLevelType w:val="hybridMultilevel"/>
    <w:tmpl w:val="41B674D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097E2A"/>
    <w:multiLevelType w:val="hybridMultilevel"/>
    <w:tmpl w:val="978449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CA3F1A"/>
    <w:multiLevelType w:val="hybridMultilevel"/>
    <w:tmpl w:val="2B4679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5C2D27"/>
    <w:multiLevelType w:val="hybridMultilevel"/>
    <w:tmpl w:val="8124AEB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ED7775"/>
    <w:multiLevelType w:val="hybridMultilevel"/>
    <w:tmpl w:val="6456D57E"/>
    <w:lvl w:ilvl="0" w:tplc="AB98760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FA62ED1"/>
    <w:multiLevelType w:val="hybridMultilevel"/>
    <w:tmpl w:val="953C88B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CB7D60"/>
    <w:multiLevelType w:val="hybridMultilevel"/>
    <w:tmpl w:val="08D0820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1B97"/>
    <w:rsid w:val="00004187"/>
    <w:rsid w:val="00004E21"/>
    <w:rsid w:val="00005A0B"/>
    <w:rsid w:val="00011D41"/>
    <w:rsid w:val="000142AD"/>
    <w:rsid w:val="00014E90"/>
    <w:rsid w:val="000153BE"/>
    <w:rsid w:val="00020173"/>
    <w:rsid w:val="00025624"/>
    <w:rsid w:val="00034873"/>
    <w:rsid w:val="000366FA"/>
    <w:rsid w:val="00052AD5"/>
    <w:rsid w:val="00055888"/>
    <w:rsid w:val="00056F13"/>
    <w:rsid w:val="00060C93"/>
    <w:rsid w:val="000619FF"/>
    <w:rsid w:val="0006346E"/>
    <w:rsid w:val="000669A4"/>
    <w:rsid w:val="00070DFF"/>
    <w:rsid w:val="00075A0D"/>
    <w:rsid w:val="00075EDD"/>
    <w:rsid w:val="00084142"/>
    <w:rsid w:val="00085BBC"/>
    <w:rsid w:val="0008723F"/>
    <w:rsid w:val="0009074C"/>
    <w:rsid w:val="00091C90"/>
    <w:rsid w:val="00091CB8"/>
    <w:rsid w:val="000928D9"/>
    <w:rsid w:val="000A1AA4"/>
    <w:rsid w:val="000A2A9F"/>
    <w:rsid w:val="000A39B5"/>
    <w:rsid w:val="000B670A"/>
    <w:rsid w:val="000C0F8F"/>
    <w:rsid w:val="000C1F49"/>
    <w:rsid w:val="000D1DA4"/>
    <w:rsid w:val="000D217A"/>
    <w:rsid w:val="000D26F6"/>
    <w:rsid w:val="000D34F9"/>
    <w:rsid w:val="000D3ABB"/>
    <w:rsid w:val="000D54CC"/>
    <w:rsid w:val="000E03DE"/>
    <w:rsid w:val="000E7B3F"/>
    <w:rsid w:val="000E7DD9"/>
    <w:rsid w:val="000F1AE5"/>
    <w:rsid w:val="000F4F0B"/>
    <w:rsid w:val="000F7D54"/>
    <w:rsid w:val="00101362"/>
    <w:rsid w:val="001101D7"/>
    <w:rsid w:val="0011069D"/>
    <w:rsid w:val="00111AC9"/>
    <w:rsid w:val="0011216E"/>
    <w:rsid w:val="00112311"/>
    <w:rsid w:val="00112C75"/>
    <w:rsid w:val="001161F4"/>
    <w:rsid w:val="00120D98"/>
    <w:rsid w:val="0012265B"/>
    <w:rsid w:val="00122EFE"/>
    <w:rsid w:val="00126057"/>
    <w:rsid w:val="00126A19"/>
    <w:rsid w:val="00133FB2"/>
    <w:rsid w:val="00140322"/>
    <w:rsid w:val="00140EBC"/>
    <w:rsid w:val="001503B9"/>
    <w:rsid w:val="00151151"/>
    <w:rsid w:val="00155D92"/>
    <w:rsid w:val="00156F9B"/>
    <w:rsid w:val="00162FB6"/>
    <w:rsid w:val="0016591E"/>
    <w:rsid w:val="00165F0D"/>
    <w:rsid w:val="0016605B"/>
    <w:rsid w:val="00166FF2"/>
    <w:rsid w:val="00173DF3"/>
    <w:rsid w:val="00173FF2"/>
    <w:rsid w:val="00174264"/>
    <w:rsid w:val="00180D10"/>
    <w:rsid w:val="00184329"/>
    <w:rsid w:val="001855E3"/>
    <w:rsid w:val="00192552"/>
    <w:rsid w:val="0019580C"/>
    <w:rsid w:val="00196B57"/>
    <w:rsid w:val="00197F5D"/>
    <w:rsid w:val="001A100F"/>
    <w:rsid w:val="001A3A74"/>
    <w:rsid w:val="001A7642"/>
    <w:rsid w:val="001B22BF"/>
    <w:rsid w:val="001B4554"/>
    <w:rsid w:val="001B74CD"/>
    <w:rsid w:val="001D47FB"/>
    <w:rsid w:val="001D6A3F"/>
    <w:rsid w:val="001E048F"/>
    <w:rsid w:val="001E2A8F"/>
    <w:rsid w:val="001F2726"/>
    <w:rsid w:val="001F695E"/>
    <w:rsid w:val="002134B1"/>
    <w:rsid w:val="00217E05"/>
    <w:rsid w:val="0023139C"/>
    <w:rsid w:val="00231C9D"/>
    <w:rsid w:val="00240369"/>
    <w:rsid w:val="00247757"/>
    <w:rsid w:val="00247DA4"/>
    <w:rsid w:val="00250CD1"/>
    <w:rsid w:val="00255472"/>
    <w:rsid w:val="00255D11"/>
    <w:rsid w:val="00260B2F"/>
    <w:rsid w:val="00260FF7"/>
    <w:rsid w:val="002675C4"/>
    <w:rsid w:val="00273291"/>
    <w:rsid w:val="0029030B"/>
    <w:rsid w:val="00296CA0"/>
    <w:rsid w:val="002A07B1"/>
    <w:rsid w:val="002A2429"/>
    <w:rsid w:val="002A4DA0"/>
    <w:rsid w:val="002A55D2"/>
    <w:rsid w:val="002A6729"/>
    <w:rsid w:val="002B04EC"/>
    <w:rsid w:val="002B0E1B"/>
    <w:rsid w:val="002B28D5"/>
    <w:rsid w:val="002B5F2F"/>
    <w:rsid w:val="002B63BB"/>
    <w:rsid w:val="002B6F5A"/>
    <w:rsid w:val="002B7444"/>
    <w:rsid w:val="002C67B8"/>
    <w:rsid w:val="002C7A57"/>
    <w:rsid w:val="002D0980"/>
    <w:rsid w:val="002D5B08"/>
    <w:rsid w:val="002D6326"/>
    <w:rsid w:val="002E3E7E"/>
    <w:rsid w:val="002F1594"/>
    <w:rsid w:val="002F47CC"/>
    <w:rsid w:val="002F756A"/>
    <w:rsid w:val="002F765B"/>
    <w:rsid w:val="003000AA"/>
    <w:rsid w:val="00301F7A"/>
    <w:rsid w:val="00305393"/>
    <w:rsid w:val="0031236D"/>
    <w:rsid w:val="00317C38"/>
    <w:rsid w:val="00320874"/>
    <w:rsid w:val="00320B5D"/>
    <w:rsid w:val="0032600A"/>
    <w:rsid w:val="00330D93"/>
    <w:rsid w:val="00331C72"/>
    <w:rsid w:val="00336D66"/>
    <w:rsid w:val="003371C9"/>
    <w:rsid w:val="003401A7"/>
    <w:rsid w:val="00340D2A"/>
    <w:rsid w:val="00345034"/>
    <w:rsid w:val="00350EAA"/>
    <w:rsid w:val="003534C6"/>
    <w:rsid w:val="0035603A"/>
    <w:rsid w:val="00361CE7"/>
    <w:rsid w:val="003662E2"/>
    <w:rsid w:val="00366876"/>
    <w:rsid w:val="00367C70"/>
    <w:rsid w:val="003773B5"/>
    <w:rsid w:val="00383DDE"/>
    <w:rsid w:val="00385FAE"/>
    <w:rsid w:val="003862E4"/>
    <w:rsid w:val="00386EE1"/>
    <w:rsid w:val="00393C0F"/>
    <w:rsid w:val="00394E1C"/>
    <w:rsid w:val="00396F52"/>
    <w:rsid w:val="003A2A71"/>
    <w:rsid w:val="003B0647"/>
    <w:rsid w:val="003B0F77"/>
    <w:rsid w:val="003B1D50"/>
    <w:rsid w:val="003B3327"/>
    <w:rsid w:val="003B6BEC"/>
    <w:rsid w:val="003C0989"/>
    <w:rsid w:val="003C578E"/>
    <w:rsid w:val="003D0215"/>
    <w:rsid w:val="003D03B9"/>
    <w:rsid w:val="003D0F8A"/>
    <w:rsid w:val="003D230E"/>
    <w:rsid w:val="003D2E70"/>
    <w:rsid w:val="003D4854"/>
    <w:rsid w:val="003D4E11"/>
    <w:rsid w:val="003F7D1E"/>
    <w:rsid w:val="00401B97"/>
    <w:rsid w:val="004035A8"/>
    <w:rsid w:val="00410F90"/>
    <w:rsid w:val="004136DC"/>
    <w:rsid w:val="0041546B"/>
    <w:rsid w:val="004161D9"/>
    <w:rsid w:val="00417C9B"/>
    <w:rsid w:val="0042150F"/>
    <w:rsid w:val="0043070B"/>
    <w:rsid w:val="00434703"/>
    <w:rsid w:val="0044062E"/>
    <w:rsid w:val="00440BE5"/>
    <w:rsid w:val="004421A0"/>
    <w:rsid w:val="00442651"/>
    <w:rsid w:val="004434CB"/>
    <w:rsid w:val="0044579A"/>
    <w:rsid w:val="004538DD"/>
    <w:rsid w:val="00455099"/>
    <w:rsid w:val="004618E8"/>
    <w:rsid w:val="004645F2"/>
    <w:rsid w:val="00465054"/>
    <w:rsid w:val="00465768"/>
    <w:rsid w:val="00466482"/>
    <w:rsid w:val="00471081"/>
    <w:rsid w:val="004748EB"/>
    <w:rsid w:val="00474946"/>
    <w:rsid w:val="00476AF8"/>
    <w:rsid w:val="004773DC"/>
    <w:rsid w:val="00477C1C"/>
    <w:rsid w:val="00484635"/>
    <w:rsid w:val="00484B00"/>
    <w:rsid w:val="004852C2"/>
    <w:rsid w:val="004910B3"/>
    <w:rsid w:val="0049180A"/>
    <w:rsid w:val="00496CC9"/>
    <w:rsid w:val="00497891"/>
    <w:rsid w:val="00497C65"/>
    <w:rsid w:val="00497D17"/>
    <w:rsid w:val="00497E5B"/>
    <w:rsid w:val="004A04EF"/>
    <w:rsid w:val="004A22FC"/>
    <w:rsid w:val="004A3BEE"/>
    <w:rsid w:val="004A406D"/>
    <w:rsid w:val="004A5C39"/>
    <w:rsid w:val="004A69B4"/>
    <w:rsid w:val="004B7058"/>
    <w:rsid w:val="004B7107"/>
    <w:rsid w:val="004C1581"/>
    <w:rsid w:val="004C702D"/>
    <w:rsid w:val="004C7680"/>
    <w:rsid w:val="004D251D"/>
    <w:rsid w:val="004D720D"/>
    <w:rsid w:val="004E0984"/>
    <w:rsid w:val="004E15B0"/>
    <w:rsid w:val="004E1CF0"/>
    <w:rsid w:val="004E2885"/>
    <w:rsid w:val="004E295D"/>
    <w:rsid w:val="004E3ABD"/>
    <w:rsid w:val="004F04C0"/>
    <w:rsid w:val="004F2E5E"/>
    <w:rsid w:val="004F4EE6"/>
    <w:rsid w:val="00510718"/>
    <w:rsid w:val="0051298F"/>
    <w:rsid w:val="00515DB4"/>
    <w:rsid w:val="0052242E"/>
    <w:rsid w:val="00524CE6"/>
    <w:rsid w:val="005256F1"/>
    <w:rsid w:val="005311B9"/>
    <w:rsid w:val="005317DC"/>
    <w:rsid w:val="00532DEE"/>
    <w:rsid w:val="00537938"/>
    <w:rsid w:val="0054060F"/>
    <w:rsid w:val="00544467"/>
    <w:rsid w:val="005452F7"/>
    <w:rsid w:val="005474F0"/>
    <w:rsid w:val="00547BED"/>
    <w:rsid w:val="00552A13"/>
    <w:rsid w:val="0055448E"/>
    <w:rsid w:val="00562885"/>
    <w:rsid w:val="00565D0B"/>
    <w:rsid w:val="00566D90"/>
    <w:rsid w:val="00572236"/>
    <w:rsid w:val="00576698"/>
    <w:rsid w:val="005839C3"/>
    <w:rsid w:val="00584B80"/>
    <w:rsid w:val="00590A8C"/>
    <w:rsid w:val="00597ADB"/>
    <w:rsid w:val="00597B35"/>
    <w:rsid w:val="005A0B02"/>
    <w:rsid w:val="005A4C68"/>
    <w:rsid w:val="005A743C"/>
    <w:rsid w:val="005A75FC"/>
    <w:rsid w:val="005A7A07"/>
    <w:rsid w:val="005A7E52"/>
    <w:rsid w:val="005A7F5B"/>
    <w:rsid w:val="005B0765"/>
    <w:rsid w:val="005B2537"/>
    <w:rsid w:val="005B41F3"/>
    <w:rsid w:val="005C776C"/>
    <w:rsid w:val="005D0B60"/>
    <w:rsid w:val="005D2B55"/>
    <w:rsid w:val="005D52FA"/>
    <w:rsid w:val="005D5F82"/>
    <w:rsid w:val="005D66A7"/>
    <w:rsid w:val="005D7C4A"/>
    <w:rsid w:val="005D7C5C"/>
    <w:rsid w:val="005E117A"/>
    <w:rsid w:val="005E1B12"/>
    <w:rsid w:val="005E4136"/>
    <w:rsid w:val="005E4ECF"/>
    <w:rsid w:val="005F0AF3"/>
    <w:rsid w:val="005F49F5"/>
    <w:rsid w:val="00604C58"/>
    <w:rsid w:val="00607E89"/>
    <w:rsid w:val="006146F6"/>
    <w:rsid w:val="00614CD4"/>
    <w:rsid w:val="0062021D"/>
    <w:rsid w:val="006233E1"/>
    <w:rsid w:val="00625F90"/>
    <w:rsid w:val="00631EF1"/>
    <w:rsid w:val="00635892"/>
    <w:rsid w:val="0064013A"/>
    <w:rsid w:val="006406AE"/>
    <w:rsid w:val="00642E51"/>
    <w:rsid w:val="006437F2"/>
    <w:rsid w:val="00645B1D"/>
    <w:rsid w:val="00652CA5"/>
    <w:rsid w:val="00653D79"/>
    <w:rsid w:val="00654697"/>
    <w:rsid w:val="00654875"/>
    <w:rsid w:val="0065752D"/>
    <w:rsid w:val="006601A3"/>
    <w:rsid w:val="00660BA6"/>
    <w:rsid w:val="00664A7C"/>
    <w:rsid w:val="0067166A"/>
    <w:rsid w:val="00676A40"/>
    <w:rsid w:val="00680339"/>
    <w:rsid w:val="00680811"/>
    <w:rsid w:val="00683041"/>
    <w:rsid w:val="006878F1"/>
    <w:rsid w:val="00690EF1"/>
    <w:rsid w:val="00692E65"/>
    <w:rsid w:val="0069647A"/>
    <w:rsid w:val="006A12EB"/>
    <w:rsid w:val="006A24B0"/>
    <w:rsid w:val="006A4548"/>
    <w:rsid w:val="006A5985"/>
    <w:rsid w:val="006B09D4"/>
    <w:rsid w:val="006B0A06"/>
    <w:rsid w:val="006B11F7"/>
    <w:rsid w:val="006B2A3F"/>
    <w:rsid w:val="006B5BF9"/>
    <w:rsid w:val="006B6C3F"/>
    <w:rsid w:val="006C0070"/>
    <w:rsid w:val="006C0BB3"/>
    <w:rsid w:val="006C2A55"/>
    <w:rsid w:val="006C3419"/>
    <w:rsid w:val="006C4F65"/>
    <w:rsid w:val="006C5AD7"/>
    <w:rsid w:val="006C5B01"/>
    <w:rsid w:val="006C6D88"/>
    <w:rsid w:val="006D1DDB"/>
    <w:rsid w:val="006D310D"/>
    <w:rsid w:val="006D36A5"/>
    <w:rsid w:val="006E2D1D"/>
    <w:rsid w:val="006E60CE"/>
    <w:rsid w:val="006E7E90"/>
    <w:rsid w:val="006F0F18"/>
    <w:rsid w:val="006F5391"/>
    <w:rsid w:val="006F6190"/>
    <w:rsid w:val="00700DE5"/>
    <w:rsid w:val="007012C0"/>
    <w:rsid w:val="00706BD8"/>
    <w:rsid w:val="00707407"/>
    <w:rsid w:val="00720C33"/>
    <w:rsid w:val="007232F6"/>
    <w:rsid w:val="007233B7"/>
    <w:rsid w:val="007239E2"/>
    <w:rsid w:val="0072690F"/>
    <w:rsid w:val="00726F91"/>
    <w:rsid w:val="00735E10"/>
    <w:rsid w:val="007369FD"/>
    <w:rsid w:val="00751D0A"/>
    <w:rsid w:val="007612DA"/>
    <w:rsid w:val="0076289A"/>
    <w:rsid w:val="007648C8"/>
    <w:rsid w:val="00764A10"/>
    <w:rsid w:val="00772921"/>
    <w:rsid w:val="00775F97"/>
    <w:rsid w:val="00776D0A"/>
    <w:rsid w:val="00777B67"/>
    <w:rsid w:val="007862BD"/>
    <w:rsid w:val="00793B20"/>
    <w:rsid w:val="00795D3A"/>
    <w:rsid w:val="007970CB"/>
    <w:rsid w:val="00797A47"/>
    <w:rsid w:val="00797EC7"/>
    <w:rsid w:val="007A2C55"/>
    <w:rsid w:val="007A3540"/>
    <w:rsid w:val="007B0081"/>
    <w:rsid w:val="007B20BF"/>
    <w:rsid w:val="007B4EAA"/>
    <w:rsid w:val="007C1464"/>
    <w:rsid w:val="007C3530"/>
    <w:rsid w:val="007C3749"/>
    <w:rsid w:val="007C4683"/>
    <w:rsid w:val="007C59A8"/>
    <w:rsid w:val="007C7DC0"/>
    <w:rsid w:val="007D2128"/>
    <w:rsid w:val="007E55F1"/>
    <w:rsid w:val="007F47E6"/>
    <w:rsid w:val="007F4AC9"/>
    <w:rsid w:val="007F7341"/>
    <w:rsid w:val="008015E1"/>
    <w:rsid w:val="00802028"/>
    <w:rsid w:val="0080685E"/>
    <w:rsid w:val="00806EF4"/>
    <w:rsid w:val="0081056C"/>
    <w:rsid w:val="00810E34"/>
    <w:rsid w:val="00812B1A"/>
    <w:rsid w:val="00822276"/>
    <w:rsid w:val="00822449"/>
    <w:rsid w:val="0082330D"/>
    <w:rsid w:val="00825D11"/>
    <w:rsid w:val="00830CF4"/>
    <w:rsid w:val="00832C57"/>
    <w:rsid w:val="00834FAF"/>
    <w:rsid w:val="0083659B"/>
    <w:rsid w:val="00837FE3"/>
    <w:rsid w:val="00840F77"/>
    <w:rsid w:val="00842A92"/>
    <w:rsid w:val="00844F70"/>
    <w:rsid w:val="008459D0"/>
    <w:rsid w:val="00845A85"/>
    <w:rsid w:val="00850AB9"/>
    <w:rsid w:val="0085105B"/>
    <w:rsid w:val="00871E48"/>
    <w:rsid w:val="00880C1A"/>
    <w:rsid w:val="00881CB6"/>
    <w:rsid w:val="008834F1"/>
    <w:rsid w:val="00884F96"/>
    <w:rsid w:val="00891DAD"/>
    <w:rsid w:val="00892AF3"/>
    <w:rsid w:val="00895C19"/>
    <w:rsid w:val="0089685A"/>
    <w:rsid w:val="00897568"/>
    <w:rsid w:val="00897BD4"/>
    <w:rsid w:val="008A3FDD"/>
    <w:rsid w:val="008A58A6"/>
    <w:rsid w:val="008B5C9D"/>
    <w:rsid w:val="008C0F7A"/>
    <w:rsid w:val="008C2F3C"/>
    <w:rsid w:val="008C58DB"/>
    <w:rsid w:val="008C66A7"/>
    <w:rsid w:val="008D2B2A"/>
    <w:rsid w:val="008E0D2A"/>
    <w:rsid w:val="008E1C8E"/>
    <w:rsid w:val="008E403C"/>
    <w:rsid w:val="008E6B08"/>
    <w:rsid w:val="008E747D"/>
    <w:rsid w:val="008E7F6A"/>
    <w:rsid w:val="008F1B50"/>
    <w:rsid w:val="008F1BE5"/>
    <w:rsid w:val="008F480A"/>
    <w:rsid w:val="00900AD8"/>
    <w:rsid w:val="00910447"/>
    <w:rsid w:val="009115F4"/>
    <w:rsid w:val="00917597"/>
    <w:rsid w:val="00933CBD"/>
    <w:rsid w:val="0093412A"/>
    <w:rsid w:val="00934882"/>
    <w:rsid w:val="00943698"/>
    <w:rsid w:val="00943BE2"/>
    <w:rsid w:val="00945D63"/>
    <w:rsid w:val="00951FB3"/>
    <w:rsid w:val="009545C2"/>
    <w:rsid w:val="00956B39"/>
    <w:rsid w:val="00957F68"/>
    <w:rsid w:val="00960FF9"/>
    <w:rsid w:val="00961616"/>
    <w:rsid w:val="009645EF"/>
    <w:rsid w:val="00973F38"/>
    <w:rsid w:val="00983498"/>
    <w:rsid w:val="00984C9B"/>
    <w:rsid w:val="00985381"/>
    <w:rsid w:val="0098577E"/>
    <w:rsid w:val="00986F4C"/>
    <w:rsid w:val="00987CCB"/>
    <w:rsid w:val="009937F5"/>
    <w:rsid w:val="00995ECE"/>
    <w:rsid w:val="00995F71"/>
    <w:rsid w:val="009A0FEE"/>
    <w:rsid w:val="009A6459"/>
    <w:rsid w:val="009B5599"/>
    <w:rsid w:val="009B68B7"/>
    <w:rsid w:val="009B7BD4"/>
    <w:rsid w:val="009C4916"/>
    <w:rsid w:val="009E2DFA"/>
    <w:rsid w:val="009E40A9"/>
    <w:rsid w:val="009E6220"/>
    <w:rsid w:val="009F3736"/>
    <w:rsid w:val="00A0004F"/>
    <w:rsid w:val="00A00DE7"/>
    <w:rsid w:val="00A03C33"/>
    <w:rsid w:val="00A0522B"/>
    <w:rsid w:val="00A10F10"/>
    <w:rsid w:val="00A144DE"/>
    <w:rsid w:val="00A20B7F"/>
    <w:rsid w:val="00A21AFB"/>
    <w:rsid w:val="00A21F2B"/>
    <w:rsid w:val="00A221D7"/>
    <w:rsid w:val="00A229E2"/>
    <w:rsid w:val="00A24789"/>
    <w:rsid w:val="00A25771"/>
    <w:rsid w:val="00A26A65"/>
    <w:rsid w:val="00A31562"/>
    <w:rsid w:val="00A326E7"/>
    <w:rsid w:val="00A34383"/>
    <w:rsid w:val="00A3536A"/>
    <w:rsid w:val="00A35A40"/>
    <w:rsid w:val="00A45CE3"/>
    <w:rsid w:val="00A5271D"/>
    <w:rsid w:val="00A56C3B"/>
    <w:rsid w:val="00A572FE"/>
    <w:rsid w:val="00A57A32"/>
    <w:rsid w:val="00A63313"/>
    <w:rsid w:val="00A66D70"/>
    <w:rsid w:val="00A72FE1"/>
    <w:rsid w:val="00A74151"/>
    <w:rsid w:val="00A90287"/>
    <w:rsid w:val="00A93AFA"/>
    <w:rsid w:val="00A97ACB"/>
    <w:rsid w:val="00AA10A4"/>
    <w:rsid w:val="00AA6883"/>
    <w:rsid w:val="00AB0094"/>
    <w:rsid w:val="00AB100D"/>
    <w:rsid w:val="00AB21CF"/>
    <w:rsid w:val="00AB256E"/>
    <w:rsid w:val="00AB2A79"/>
    <w:rsid w:val="00AC179B"/>
    <w:rsid w:val="00AC59FD"/>
    <w:rsid w:val="00AD131F"/>
    <w:rsid w:val="00AD69D2"/>
    <w:rsid w:val="00AE13D4"/>
    <w:rsid w:val="00AE239C"/>
    <w:rsid w:val="00AE2DF6"/>
    <w:rsid w:val="00AE76F5"/>
    <w:rsid w:val="00AF1427"/>
    <w:rsid w:val="00B0269A"/>
    <w:rsid w:val="00B059FE"/>
    <w:rsid w:val="00B12A33"/>
    <w:rsid w:val="00B21B5F"/>
    <w:rsid w:val="00B248F3"/>
    <w:rsid w:val="00B27923"/>
    <w:rsid w:val="00B30D43"/>
    <w:rsid w:val="00B31086"/>
    <w:rsid w:val="00B3130B"/>
    <w:rsid w:val="00B34C3E"/>
    <w:rsid w:val="00B35DA8"/>
    <w:rsid w:val="00B37989"/>
    <w:rsid w:val="00B418FC"/>
    <w:rsid w:val="00B43716"/>
    <w:rsid w:val="00B5272D"/>
    <w:rsid w:val="00B528AA"/>
    <w:rsid w:val="00B52F7B"/>
    <w:rsid w:val="00B542D6"/>
    <w:rsid w:val="00B618C1"/>
    <w:rsid w:val="00B64F03"/>
    <w:rsid w:val="00B6564F"/>
    <w:rsid w:val="00B65762"/>
    <w:rsid w:val="00B65ECE"/>
    <w:rsid w:val="00B70D76"/>
    <w:rsid w:val="00B718D2"/>
    <w:rsid w:val="00B71F8A"/>
    <w:rsid w:val="00B72EFB"/>
    <w:rsid w:val="00B74734"/>
    <w:rsid w:val="00B80815"/>
    <w:rsid w:val="00B81B7F"/>
    <w:rsid w:val="00B836B7"/>
    <w:rsid w:val="00B8391A"/>
    <w:rsid w:val="00BA335B"/>
    <w:rsid w:val="00BA7456"/>
    <w:rsid w:val="00BB2E5D"/>
    <w:rsid w:val="00BB3724"/>
    <w:rsid w:val="00BB3B36"/>
    <w:rsid w:val="00BB3FE7"/>
    <w:rsid w:val="00BC0D63"/>
    <w:rsid w:val="00BC5578"/>
    <w:rsid w:val="00BD1D7F"/>
    <w:rsid w:val="00BE2FFD"/>
    <w:rsid w:val="00BE5A3A"/>
    <w:rsid w:val="00BE63D5"/>
    <w:rsid w:val="00BF213E"/>
    <w:rsid w:val="00BF27C5"/>
    <w:rsid w:val="00BF2A83"/>
    <w:rsid w:val="00BF2F17"/>
    <w:rsid w:val="00BF4F6D"/>
    <w:rsid w:val="00C05CE4"/>
    <w:rsid w:val="00C079F0"/>
    <w:rsid w:val="00C107BC"/>
    <w:rsid w:val="00C14A21"/>
    <w:rsid w:val="00C14AA6"/>
    <w:rsid w:val="00C21C78"/>
    <w:rsid w:val="00C24A97"/>
    <w:rsid w:val="00C30D85"/>
    <w:rsid w:val="00C32C1E"/>
    <w:rsid w:val="00C3674E"/>
    <w:rsid w:val="00C373FA"/>
    <w:rsid w:val="00C445A8"/>
    <w:rsid w:val="00C44A4A"/>
    <w:rsid w:val="00C45A86"/>
    <w:rsid w:val="00C5046E"/>
    <w:rsid w:val="00C559E7"/>
    <w:rsid w:val="00C5732C"/>
    <w:rsid w:val="00C678D4"/>
    <w:rsid w:val="00C67F8C"/>
    <w:rsid w:val="00C7228C"/>
    <w:rsid w:val="00C75251"/>
    <w:rsid w:val="00C80186"/>
    <w:rsid w:val="00C81906"/>
    <w:rsid w:val="00C831F0"/>
    <w:rsid w:val="00C93FF5"/>
    <w:rsid w:val="00C96401"/>
    <w:rsid w:val="00C9795E"/>
    <w:rsid w:val="00C97F57"/>
    <w:rsid w:val="00CA4448"/>
    <w:rsid w:val="00CA5453"/>
    <w:rsid w:val="00CB21A3"/>
    <w:rsid w:val="00CB412C"/>
    <w:rsid w:val="00CB48E4"/>
    <w:rsid w:val="00CC4DBF"/>
    <w:rsid w:val="00CC5388"/>
    <w:rsid w:val="00CC73B0"/>
    <w:rsid w:val="00CC79E4"/>
    <w:rsid w:val="00CD2715"/>
    <w:rsid w:val="00CD4224"/>
    <w:rsid w:val="00CE6053"/>
    <w:rsid w:val="00CE7321"/>
    <w:rsid w:val="00CF1D11"/>
    <w:rsid w:val="00CF259E"/>
    <w:rsid w:val="00CF69B5"/>
    <w:rsid w:val="00D04CED"/>
    <w:rsid w:val="00D05AB6"/>
    <w:rsid w:val="00D068FD"/>
    <w:rsid w:val="00D101B0"/>
    <w:rsid w:val="00D10A02"/>
    <w:rsid w:val="00D1186A"/>
    <w:rsid w:val="00D17E23"/>
    <w:rsid w:val="00D2310E"/>
    <w:rsid w:val="00D23D5E"/>
    <w:rsid w:val="00D35905"/>
    <w:rsid w:val="00D41C65"/>
    <w:rsid w:val="00D42E04"/>
    <w:rsid w:val="00D47216"/>
    <w:rsid w:val="00D47872"/>
    <w:rsid w:val="00D50005"/>
    <w:rsid w:val="00D530DA"/>
    <w:rsid w:val="00D55F4A"/>
    <w:rsid w:val="00D560F9"/>
    <w:rsid w:val="00D56124"/>
    <w:rsid w:val="00D61633"/>
    <w:rsid w:val="00D620FF"/>
    <w:rsid w:val="00D64B3F"/>
    <w:rsid w:val="00D65160"/>
    <w:rsid w:val="00D70BA2"/>
    <w:rsid w:val="00D716A5"/>
    <w:rsid w:val="00D7305F"/>
    <w:rsid w:val="00D77FC3"/>
    <w:rsid w:val="00D80B80"/>
    <w:rsid w:val="00D81940"/>
    <w:rsid w:val="00D9151B"/>
    <w:rsid w:val="00DA3707"/>
    <w:rsid w:val="00DB0D7C"/>
    <w:rsid w:val="00DB11CB"/>
    <w:rsid w:val="00DB349E"/>
    <w:rsid w:val="00DB3969"/>
    <w:rsid w:val="00DB3E87"/>
    <w:rsid w:val="00DB5181"/>
    <w:rsid w:val="00DB679A"/>
    <w:rsid w:val="00DC0573"/>
    <w:rsid w:val="00DC6F8F"/>
    <w:rsid w:val="00DD0A96"/>
    <w:rsid w:val="00DD4987"/>
    <w:rsid w:val="00DD4D48"/>
    <w:rsid w:val="00DE3D7A"/>
    <w:rsid w:val="00DF1EC2"/>
    <w:rsid w:val="00DF3946"/>
    <w:rsid w:val="00DF3C18"/>
    <w:rsid w:val="00DF7085"/>
    <w:rsid w:val="00DF72D1"/>
    <w:rsid w:val="00E043F8"/>
    <w:rsid w:val="00E07B54"/>
    <w:rsid w:val="00E07E83"/>
    <w:rsid w:val="00E1298A"/>
    <w:rsid w:val="00E14221"/>
    <w:rsid w:val="00E22A99"/>
    <w:rsid w:val="00E427A6"/>
    <w:rsid w:val="00E4668A"/>
    <w:rsid w:val="00E501D7"/>
    <w:rsid w:val="00E5496F"/>
    <w:rsid w:val="00E569D9"/>
    <w:rsid w:val="00E56D08"/>
    <w:rsid w:val="00E61231"/>
    <w:rsid w:val="00E63395"/>
    <w:rsid w:val="00E639E0"/>
    <w:rsid w:val="00E6771C"/>
    <w:rsid w:val="00E85095"/>
    <w:rsid w:val="00E85487"/>
    <w:rsid w:val="00E87658"/>
    <w:rsid w:val="00E87DCB"/>
    <w:rsid w:val="00E93D1A"/>
    <w:rsid w:val="00E94F7D"/>
    <w:rsid w:val="00EA775E"/>
    <w:rsid w:val="00EB0CBC"/>
    <w:rsid w:val="00EC5667"/>
    <w:rsid w:val="00ED1E45"/>
    <w:rsid w:val="00ED205F"/>
    <w:rsid w:val="00ED2FDF"/>
    <w:rsid w:val="00ED3DA2"/>
    <w:rsid w:val="00ED518F"/>
    <w:rsid w:val="00EE1ED0"/>
    <w:rsid w:val="00EE28A8"/>
    <w:rsid w:val="00EE34C3"/>
    <w:rsid w:val="00EE3876"/>
    <w:rsid w:val="00EE3C0C"/>
    <w:rsid w:val="00EE4721"/>
    <w:rsid w:val="00EF2D8C"/>
    <w:rsid w:val="00EF6A3A"/>
    <w:rsid w:val="00F00CD9"/>
    <w:rsid w:val="00F14D78"/>
    <w:rsid w:val="00F16336"/>
    <w:rsid w:val="00F2436F"/>
    <w:rsid w:val="00F25583"/>
    <w:rsid w:val="00F25720"/>
    <w:rsid w:val="00F267D1"/>
    <w:rsid w:val="00F33F57"/>
    <w:rsid w:val="00F416FB"/>
    <w:rsid w:val="00F455D0"/>
    <w:rsid w:val="00F47764"/>
    <w:rsid w:val="00F503AF"/>
    <w:rsid w:val="00F5051E"/>
    <w:rsid w:val="00F510A7"/>
    <w:rsid w:val="00F542B9"/>
    <w:rsid w:val="00F54B35"/>
    <w:rsid w:val="00F5539F"/>
    <w:rsid w:val="00F60AF0"/>
    <w:rsid w:val="00F6167F"/>
    <w:rsid w:val="00F61C13"/>
    <w:rsid w:val="00F629BE"/>
    <w:rsid w:val="00F62B29"/>
    <w:rsid w:val="00F62CC8"/>
    <w:rsid w:val="00F63759"/>
    <w:rsid w:val="00F64CB8"/>
    <w:rsid w:val="00F7038F"/>
    <w:rsid w:val="00F724F9"/>
    <w:rsid w:val="00F74AE9"/>
    <w:rsid w:val="00F7786F"/>
    <w:rsid w:val="00F87017"/>
    <w:rsid w:val="00F916F9"/>
    <w:rsid w:val="00F9186A"/>
    <w:rsid w:val="00F93DB2"/>
    <w:rsid w:val="00F94B5E"/>
    <w:rsid w:val="00F96B8C"/>
    <w:rsid w:val="00FA0F18"/>
    <w:rsid w:val="00FA14A4"/>
    <w:rsid w:val="00FA31BC"/>
    <w:rsid w:val="00FA50D5"/>
    <w:rsid w:val="00FA6B78"/>
    <w:rsid w:val="00FB205A"/>
    <w:rsid w:val="00FB3812"/>
    <w:rsid w:val="00FB513D"/>
    <w:rsid w:val="00FB5F23"/>
    <w:rsid w:val="00FC3A87"/>
    <w:rsid w:val="00FC4C41"/>
    <w:rsid w:val="00FC541C"/>
    <w:rsid w:val="00FC5E11"/>
    <w:rsid w:val="00FD2113"/>
    <w:rsid w:val="00FD504E"/>
    <w:rsid w:val="00FD68EB"/>
    <w:rsid w:val="00FE47A8"/>
    <w:rsid w:val="00FF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9598A"/>
  <w15:docId w15:val="{E284AEB3-E351-4F08-BF98-226FEA5D8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1B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01B97"/>
    <w:pPr>
      <w:keepNext/>
      <w:widowControl w:val="0"/>
      <w:shd w:val="clear" w:color="auto" w:fill="FFFFFF"/>
      <w:spacing w:before="5" w:after="163" w:line="533" w:lineRule="exact"/>
      <w:ind w:left="5755" w:hanging="2920"/>
      <w:outlineLvl w:val="0"/>
    </w:pPr>
    <w:rPr>
      <w:rFonts w:ascii="Arial" w:hAnsi="Arial"/>
      <w:b/>
      <w:snapToGrid w:val="0"/>
      <w:color w:val="000000"/>
      <w:spacing w:val="-6"/>
      <w:sz w:val="37"/>
    </w:rPr>
  </w:style>
  <w:style w:type="paragraph" w:styleId="2">
    <w:name w:val="heading 2"/>
    <w:basedOn w:val="a"/>
    <w:next w:val="a"/>
    <w:link w:val="20"/>
    <w:qFormat/>
    <w:rsid w:val="00401B97"/>
    <w:pPr>
      <w:keepNext/>
      <w:widowControl w:val="0"/>
      <w:shd w:val="clear" w:color="auto" w:fill="FFFFFF"/>
      <w:spacing w:line="533" w:lineRule="exact"/>
      <w:ind w:left="158"/>
      <w:jc w:val="center"/>
      <w:outlineLvl w:val="1"/>
    </w:pPr>
    <w:rPr>
      <w:b/>
      <w:snapToGrid w:val="0"/>
      <w:color w:val="000000"/>
      <w:spacing w:val="6"/>
      <w:sz w:val="22"/>
    </w:rPr>
  </w:style>
  <w:style w:type="paragraph" w:styleId="3">
    <w:name w:val="heading 3"/>
    <w:basedOn w:val="a"/>
    <w:next w:val="a"/>
    <w:link w:val="30"/>
    <w:qFormat/>
    <w:rsid w:val="00401B97"/>
    <w:pPr>
      <w:keepNext/>
      <w:widowControl w:val="0"/>
      <w:shd w:val="clear" w:color="auto" w:fill="FFFFFF"/>
      <w:spacing w:line="533" w:lineRule="exact"/>
      <w:ind w:left="1109"/>
      <w:outlineLvl w:val="2"/>
    </w:pPr>
    <w:rPr>
      <w:b/>
      <w:snapToGrid w:val="0"/>
      <w:color w:val="000000"/>
      <w:spacing w:val="-12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1B97"/>
    <w:rPr>
      <w:rFonts w:ascii="Arial" w:eastAsia="Times New Roman" w:hAnsi="Arial" w:cs="Times New Roman"/>
      <w:b/>
      <w:snapToGrid w:val="0"/>
      <w:color w:val="000000"/>
      <w:spacing w:val="-6"/>
      <w:sz w:val="37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rsid w:val="00401B97"/>
    <w:rPr>
      <w:rFonts w:ascii="Times New Roman" w:eastAsia="Times New Roman" w:hAnsi="Times New Roman" w:cs="Times New Roman"/>
      <w:b/>
      <w:snapToGrid w:val="0"/>
      <w:color w:val="000000"/>
      <w:spacing w:val="6"/>
      <w:szCs w:val="20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rsid w:val="00401B97"/>
    <w:rPr>
      <w:rFonts w:ascii="Times New Roman" w:eastAsia="Times New Roman" w:hAnsi="Times New Roman" w:cs="Times New Roman"/>
      <w:b/>
      <w:snapToGrid w:val="0"/>
      <w:color w:val="000000"/>
      <w:spacing w:val="-12"/>
      <w:sz w:val="40"/>
      <w:szCs w:val="20"/>
      <w:shd w:val="clear" w:color="auto" w:fill="FFFFFF"/>
      <w:lang w:eastAsia="ru-RU"/>
    </w:rPr>
  </w:style>
  <w:style w:type="table" w:styleId="a3">
    <w:name w:val="Table Grid"/>
    <w:basedOn w:val="a1"/>
    <w:uiPriority w:val="59"/>
    <w:rsid w:val="00401B9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footnote reference"/>
    <w:uiPriority w:val="99"/>
    <w:semiHidden/>
    <w:unhideWhenUsed/>
    <w:rsid w:val="00401B97"/>
    <w:rPr>
      <w:vertAlign w:val="superscript"/>
    </w:rPr>
  </w:style>
  <w:style w:type="character" w:styleId="a5">
    <w:name w:val="endnote reference"/>
    <w:basedOn w:val="a0"/>
    <w:uiPriority w:val="99"/>
    <w:semiHidden/>
    <w:unhideWhenUsed/>
    <w:rsid w:val="00401B97"/>
    <w:rPr>
      <w:vertAlign w:val="superscript"/>
    </w:rPr>
  </w:style>
  <w:style w:type="paragraph" w:styleId="a6">
    <w:name w:val="header"/>
    <w:basedOn w:val="a"/>
    <w:link w:val="a7"/>
    <w:uiPriority w:val="99"/>
    <w:semiHidden/>
    <w:unhideWhenUsed/>
    <w:rsid w:val="00401B9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01B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401B9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01B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23D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64A7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64A7C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link w:val="ad"/>
    <w:uiPriority w:val="1"/>
    <w:qFormat/>
    <w:rsid w:val="006C0B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Emphasis"/>
    <w:basedOn w:val="a0"/>
    <w:qFormat/>
    <w:rsid w:val="008F1B50"/>
    <w:rPr>
      <w:i/>
      <w:iCs/>
    </w:rPr>
  </w:style>
  <w:style w:type="character" w:styleId="af">
    <w:name w:val="Hyperlink"/>
    <w:uiPriority w:val="99"/>
    <w:unhideWhenUsed/>
    <w:rsid w:val="008F1B50"/>
    <w:rPr>
      <w:color w:val="0000FF"/>
      <w:u w:val="single"/>
    </w:rPr>
  </w:style>
  <w:style w:type="paragraph" w:styleId="af0">
    <w:name w:val="List Paragraph"/>
    <w:basedOn w:val="a"/>
    <w:uiPriority w:val="34"/>
    <w:qFormat/>
    <w:rsid w:val="007C4683"/>
    <w:pPr>
      <w:ind w:left="720"/>
      <w:contextualSpacing/>
    </w:pPr>
  </w:style>
  <w:style w:type="character" w:customStyle="1" w:styleId="ad">
    <w:name w:val="Без интервала Знак"/>
    <w:link w:val="ac"/>
    <w:uiPriority w:val="1"/>
    <w:locked/>
    <w:rsid w:val="007C468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7C468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basedOn w:val="a"/>
    <w:uiPriority w:val="99"/>
    <w:unhideWhenUsed/>
    <w:rsid w:val="00B8391A"/>
    <w:pPr>
      <w:spacing w:before="100" w:beforeAutospacing="1" w:after="100" w:afterAutospacing="1"/>
    </w:pPr>
    <w:rPr>
      <w:sz w:val="24"/>
      <w:szCs w:val="24"/>
    </w:rPr>
  </w:style>
  <w:style w:type="paragraph" w:styleId="21">
    <w:name w:val="Body Text 2"/>
    <w:basedOn w:val="a"/>
    <w:link w:val="22"/>
    <w:rsid w:val="00B8391A"/>
    <w:pPr>
      <w:shd w:val="clear" w:color="auto" w:fill="FFFFFF"/>
      <w:jc w:val="center"/>
    </w:pPr>
    <w:rPr>
      <w:b/>
      <w:bCs/>
      <w:sz w:val="24"/>
      <w:szCs w:val="23"/>
    </w:rPr>
  </w:style>
  <w:style w:type="character" w:customStyle="1" w:styleId="22">
    <w:name w:val="Основной текст 2 Знак"/>
    <w:basedOn w:val="a0"/>
    <w:link w:val="21"/>
    <w:rsid w:val="00B8391A"/>
    <w:rPr>
      <w:rFonts w:ascii="Times New Roman" w:eastAsia="Times New Roman" w:hAnsi="Times New Roman" w:cs="Times New Roman"/>
      <w:b/>
      <w:bCs/>
      <w:sz w:val="24"/>
      <w:szCs w:val="23"/>
      <w:shd w:val="clear" w:color="auto" w:fill="FFFFFF"/>
      <w:lang w:eastAsia="ru-RU"/>
    </w:rPr>
  </w:style>
  <w:style w:type="paragraph" w:customStyle="1" w:styleId="ConsPlusNormal">
    <w:name w:val="ConsPlusNormal"/>
    <w:link w:val="ConsPlusNormal0"/>
    <w:rsid w:val="00320B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20B5D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6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t-online.ru" TargetMode="External"/><Relationship Id="rId13" Type="http://schemas.openxmlformats.org/officeDocument/2006/relationships/hyperlink" Target="consultantplus://offline/ref=F3560D6F3F270C85C57FE3334C9CA76A9E4F0DEF4A9CC274B854F96101671C6126941312D4E9dBG" TargetMode="External"/><Relationship Id="rId18" Type="http://schemas.openxmlformats.org/officeDocument/2006/relationships/hyperlink" Target="consultantplus://offline/ref=90E13630904A896A5A6DA9CD24B74488CD3AC4BEFEFE00FB13DD47D8BD696228CFA02A94FC5E05F77ECED6FA6E61E7DD4E0AFC265933A45C41z9H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t-online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ot-online.ru" TargetMode="External"/><Relationship Id="rId17" Type="http://schemas.openxmlformats.org/officeDocument/2006/relationships/hyperlink" Target="consultantplus://offline/ref=90E13630904A896A5A6DA9CD24B74488CD3AC4BEFEFE00FB13DD47D8BD696228CFA02A92FC5D0CA02D81D7A62B37F4DC4F0AFE244543z2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0E13630904A896A5A6DA9CD24B74488CD3AC4BEFEFE00FB13DD47D8BD696228CFA02A93F55F0CA02D81D7A62B37F4DC4F0AFE244543z2H" TargetMode="External"/><Relationship Id="rId20" Type="http://schemas.openxmlformats.org/officeDocument/2006/relationships/hyperlink" Target="http://www.torgi.gov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t-online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0E13630904A896A5A6DA9CD24B74488CD3AC4BEFEFE00FB13DD47D8BD696228CFA02A93F4560CA02D81D7A62B37F4DC4F0AFE244543z2H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lot-online.ru" TargetMode="External"/><Relationship Id="rId19" Type="http://schemas.openxmlformats.org/officeDocument/2006/relationships/hyperlink" Target="https://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t-online.ru/" TargetMode="External"/><Relationship Id="rId14" Type="http://schemas.openxmlformats.org/officeDocument/2006/relationships/hyperlink" Target="http://www.torgi.gov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2B4480-F6F4-4C6D-8E04-93E8229B1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1350</TotalTime>
  <Pages>11</Pages>
  <Words>4239</Words>
  <Characters>24163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УФ</Company>
  <LinksUpToDate>false</LinksUpToDate>
  <CharactersWithSpaces>28346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prohlad1</dc:creator>
  <cp:lastModifiedBy>StelnenkoA</cp:lastModifiedBy>
  <cp:revision>392</cp:revision>
  <cp:lastPrinted>2024-12-19T13:54:00Z</cp:lastPrinted>
  <dcterms:created xsi:type="dcterms:W3CDTF">2023-05-15T14:55:00Z</dcterms:created>
  <dcterms:modified xsi:type="dcterms:W3CDTF">2025-04-25T08:15:00Z</dcterms:modified>
</cp:coreProperties>
</file>