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8BCB" w14:textId="6EB2FF34" w:rsidR="009E40A9" w:rsidRPr="005E1B12" w:rsidRDefault="00EF2D8C" w:rsidP="00396F52">
      <w:pPr>
        <w:shd w:val="clear" w:color="auto" w:fill="FFFFFF"/>
        <w:tabs>
          <w:tab w:val="left" w:pos="6240"/>
        </w:tabs>
        <w:spacing w:before="58" w:line="394" w:lineRule="exact"/>
        <w:ind w:firstLine="567"/>
        <w:jc w:val="right"/>
        <w:rPr>
          <w:sz w:val="24"/>
          <w:szCs w:val="24"/>
        </w:rPr>
      </w:pPr>
      <w:r w:rsidRPr="005E1B12">
        <w:rPr>
          <w:sz w:val="24"/>
          <w:szCs w:val="24"/>
        </w:rPr>
        <w:t>Приложение № 1</w:t>
      </w:r>
    </w:p>
    <w:p w14:paraId="79E3D4C6" w14:textId="35CD418E" w:rsidR="007C4683" w:rsidRPr="005E1B12" w:rsidRDefault="007C4683" w:rsidP="00396F52">
      <w:pPr>
        <w:ind w:firstLine="567"/>
        <w:jc w:val="center"/>
        <w:rPr>
          <w:b/>
          <w:sz w:val="28"/>
          <w:szCs w:val="28"/>
        </w:rPr>
      </w:pPr>
      <w:r w:rsidRPr="005E1B12">
        <w:rPr>
          <w:b/>
          <w:sz w:val="28"/>
          <w:szCs w:val="28"/>
        </w:rPr>
        <w:t>ИЗВЕЩЕНИЕ О ПРОВЕДЕНИИ АУКЦИОНА В ЭЛЕКТРОННОЙ ФОРМЕ</w:t>
      </w:r>
      <w:r w:rsidR="00A45CE3" w:rsidRPr="005E1B12">
        <w:rPr>
          <w:b/>
          <w:sz w:val="28"/>
          <w:szCs w:val="28"/>
        </w:rPr>
        <w:t xml:space="preserve"> № </w:t>
      </w:r>
      <w:r w:rsidR="00242A98">
        <w:rPr>
          <w:b/>
          <w:sz w:val="28"/>
          <w:szCs w:val="28"/>
        </w:rPr>
        <w:t>3</w:t>
      </w:r>
      <w:r w:rsidRPr="005E1B12">
        <w:rPr>
          <w:b/>
          <w:sz w:val="28"/>
          <w:szCs w:val="28"/>
        </w:rPr>
        <w:t>.</w:t>
      </w:r>
    </w:p>
    <w:p w14:paraId="44620578" w14:textId="77777777" w:rsidR="00F64CB8" w:rsidRPr="005E1B12" w:rsidRDefault="00F64CB8" w:rsidP="00396F52">
      <w:pPr>
        <w:ind w:firstLine="567"/>
        <w:jc w:val="both"/>
        <w:rPr>
          <w:b/>
          <w:sz w:val="28"/>
          <w:szCs w:val="28"/>
        </w:rPr>
      </w:pPr>
    </w:p>
    <w:p w14:paraId="01D2ADB8" w14:textId="77777777" w:rsidR="00B74734" w:rsidRPr="005E1B12" w:rsidRDefault="00B74734" w:rsidP="00396F5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B12">
        <w:rPr>
          <w:rFonts w:ascii="Times New Roman" w:hAnsi="Times New Roman" w:cs="Times New Roman"/>
          <w:b/>
          <w:sz w:val="28"/>
          <w:szCs w:val="28"/>
        </w:rPr>
        <w:t>МКУ «Управление финансами местной администрации Прохладненского муниципального района Кабардино-Балкарской Республики» сообщает 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разграничена, расположенных на территории Прохладненского муниципального района КБР.</w:t>
      </w:r>
    </w:p>
    <w:p w14:paraId="508D7967" w14:textId="77777777" w:rsidR="00F64CB8" w:rsidRPr="005E1B12" w:rsidRDefault="00F64CB8" w:rsidP="00396F52">
      <w:pPr>
        <w:pStyle w:val="ac"/>
        <w:ind w:firstLine="567"/>
        <w:jc w:val="both"/>
        <w:rPr>
          <w:b/>
          <w:sz w:val="28"/>
          <w:szCs w:val="28"/>
        </w:rPr>
      </w:pPr>
    </w:p>
    <w:p w14:paraId="5E774EE4" w14:textId="77777777" w:rsidR="00F64CB8" w:rsidRPr="005E1B12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B12">
        <w:rPr>
          <w:rFonts w:ascii="Times New Roman" w:hAnsi="Times New Roman" w:cs="Times New Roman"/>
          <w:b/>
          <w:sz w:val="28"/>
          <w:szCs w:val="28"/>
        </w:rPr>
        <w:t xml:space="preserve"> Общие положения.</w:t>
      </w:r>
    </w:p>
    <w:p w14:paraId="221A5EF1" w14:textId="77777777" w:rsidR="00F64CB8" w:rsidRPr="005E1B12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B12">
        <w:rPr>
          <w:rFonts w:ascii="Times New Roman" w:hAnsi="Times New Roman" w:cs="Times New Roman"/>
          <w:sz w:val="28"/>
          <w:szCs w:val="28"/>
        </w:rPr>
        <w:t xml:space="preserve">Организатор аукциона </w:t>
      </w:r>
      <w:bookmarkStart w:id="0" w:name="_Hlk191912827"/>
      <w:r w:rsidRPr="005E1B12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5E1B12">
        <w:rPr>
          <w:rFonts w:ascii="Times New Roman" w:hAnsi="Times New Roman" w:cs="Times New Roman"/>
          <w:sz w:val="28"/>
          <w:szCs w:val="28"/>
        </w:rPr>
        <w:t xml:space="preserve"> МКУ «Управление финансами местной администрации Прохладненского муниципального района КБР», в лице Комиссии по организации и  проведению аукционов по продаже земельных участков и на право заключения договоров аренды земельных участков, находящихся в собственности Прохладненского муниципального района КБР, либо государственная собственность на которые не разграничена (далее Организатор). </w:t>
      </w:r>
    </w:p>
    <w:p w14:paraId="776C53FE" w14:textId="4576E715" w:rsidR="00E218A4" w:rsidRDefault="00F64CB8" w:rsidP="007D58D8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B12">
        <w:rPr>
          <w:rFonts w:ascii="Times New Roman" w:hAnsi="Times New Roman" w:cs="Times New Roman"/>
          <w:sz w:val="28"/>
          <w:szCs w:val="28"/>
        </w:rPr>
        <w:t>Орган местного самоуправления, уполномоченный на предоставление    земельных участков, государственная собственность на которые не разграничена- МКУ «Управление финансами местной администрации Прохладненского муниципального района КБР». Реквизиты решения о проведении аукциона</w:t>
      </w:r>
      <w:r w:rsidR="007D58D8">
        <w:rPr>
          <w:rFonts w:ascii="Times New Roman" w:hAnsi="Times New Roman" w:cs="Times New Roman"/>
          <w:sz w:val="28"/>
          <w:szCs w:val="28"/>
        </w:rPr>
        <w:t xml:space="preserve"> </w:t>
      </w:r>
      <w:r w:rsidR="007D58D8" w:rsidRPr="007D58D8">
        <w:rPr>
          <w:rFonts w:ascii="Times New Roman" w:hAnsi="Times New Roman" w:cs="Times New Roman"/>
          <w:sz w:val="28"/>
          <w:szCs w:val="28"/>
        </w:rPr>
        <w:t>–</w:t>
      </w:r>
      <w:r w:rsidR="007D58D8">
        <w:rPr>
          <w:rFonts w:ascii="Times New Roman" w:hAnsi="Times New Roman" w:cs="Times New Roman"/>
          <w:sz w:val="28"/>
          <w:szCs w:val="28"/>
        </w:rPr>
        <w:t xml:space="preserve"> п</w:t>
      </w:r>
      <w:r w:rsidR="00E52B41" w:rsidRPr="00E52B41">
        <w:rPr>
          <w:rFonts w:ascii="Times New Roman" w:hAnsi="Times New Roman" w:cs="Times New Roman"/>
          <w:sz w:val="28"/>
          <w:szCs w:val="28"/>
        </w:rPr>
        <w:t>остановление местной администрации Прохладненского муниципального района КБР</w:t>
      </w:r>
      <w:r w:rsidR="00242A98">
        <w:rPr>
          <w:rFonts w:ascii="Times New Roman" w:hAnsi="Times New Roman" w:cs="Times New Roman"/>
          <w:sz w:val="28"/>
          <w:szCs w:val="28"/>
        </w:rPr>
        <w:t xml:space="preserve"> №50 </w:t>
      </w:r>
      <w:r w:rsidR="00E52B41">
        <w:rPr>
          <w:rFonts w:ascii="Times New Roman" w:hAnsi="Times New Roman" w:cs="Times New Roman"/>
          <w:sz w:val="28"/>
          <w:szCs w:val="28"/>
        </w:rPr>
        <w:t xml:space="preserve">от </w:t>
      </w:r>
      <w:r w:rsidR="00242A98">
        <w:rPr>
          <w:rFonts w:ascii="Times New Roman" w:hAnsi="Times New Roman" w:cs="Times New Roman"/>
          <w:sz w:val="28"/>
          <w:szCs w:val="28"/>
        </w:rPr>
        <w:t>04</w:t>
      </w:r>
      <w:r w:rsidR="00E52B41">
        <w:rPr>
          <w:rFonts w:ascii="Times New Roman" w:hAnsi="Times New Roman" w:cs="Times New Roman"/>
          <w:sz w:val="28"/>
          <w:szCs w:val="28"/>
        </w:rPr>
        <w:t xml:space="preserve"> </w:t>
      </w:r>
      <w:r w:rsidR="00242A98">
        <w:rPr>
          <w:rFonts w:ascii="Times New Roman" w:hAnsi="Times New Roman" w:cs="Times New Roman"/>
          <w:sz w:val="28"/>
          <w:szCs w:val="28"/>
        </w:rPr>
        <w:t>февраля</w:t>
      </w:r>
      <w:r w:rsidR="00E52B41">
        <w:rPr>
          <w:rFonts w:ascii="Times New Roman" w:hAnsi="Times New Roman" w:cs="Times New Roman"/>
          <w:sz w:val="28"/>
          <w:szCs w:val="28"/>
        </w:rPr>
        <w:t xml:space="preserve"> 202</w:t>
      </w:r>
      <w:r w:rsidR="00242A98">
        <w:rPr>
          <w:rFonts w:ascii="Times New Roman" w:hAnsi="Times New Roman" w:cs="Times New Roman"/>
          <w:sz w:val="28"/>
          <w:szCs w:val="28"/>
        </w:rPr>
        <w:t>5</w:t>
      </w:r>
      <w:r w:rsidR="00E218A4">
        <w:rPr>
          <w:rFonts w:ascii="Times New Roman" w:hAnsi="Times New Roman" w:cs="Times New Roman"/>
          <w:sz w:val="28"/>
          <w:szCs w:val="28"/>
        </w:rPr>
        <w:t>г.</w:t>
      </w:r>
      <w:r w:rsidRPr="005E1B12">
        <w:rPr>
          <w:rFonts w:ascii="Times New Roman" w:hAnsi="Times New Roman" w:cs="Times New Roman"/>
          <w:sz w:val="28"/>
          <w:szCs w:val="28"/>
        </w:rPr>
        <w:t xml:space="preserve"> </w:t>
      </w:r>
      <w:r w:rsidR="00E52B41">
        <w:rPr>
          <w:rFonts w:ascii="Times New Roman" w:hAnsi="Times New Roman" w:cs="Times New Roman"/>
          <w:sz w:val="28"/>
          <w:szCs w:val="28"/>
        </w:rPr>
        <w:t>«</w:t>
      </w:r>
      <w:r w:rsidR="00E52B41" w:rsidRPr="00E52B41">
        <w:rPr>
          <w:rFonts w:ascii="Times New Roman" w:hAnsi="Times New Roman" w:cs="Times New Roman"/>
          <w:sz w:val="28"/>
          <w:szCs w:val="28"/>
        </w:rPr>
        <w:t>О проведении аукциона в электронной форме на право заключения договор</w:t>
      </w:r>
      <w:r w:rsidR="00242A98">
        <w:rPr>
          <w:rFonts w:ascii="Times New Roman" w:hAnsi="Times New Roman" w:cs="Times New Roman"/>
          <w:sz w:val="28"/>
          <w:szCs w:val="28"/>
        </w:rPr>
        <w:t>ов</w:t>
      </w:r>
      <w:r w:rsidR="00E52B41" w:rsidRPr="00E52B41">
        <w:rPr>
          <w:rFonts w:ascii="Times New Roman" w:hAnsi="Times New Roman" w:cs="Times New Roman"/>
          <w:sz w:val="28"/>
          <w:szCs w:val="28"/>
        </w:rPr>
        <w:t xml:space="preserve"> аренды земельн</w:t>
      </w:r>
      <w:r w:rsidR="00242A98">
        <w:rPr>
          <w:rFonts w:ascii="Times New Roman" w:hAnsi="Times New Roman" w:cs="Times New Roman"/>
          <w:sz w:val="28"/>
          <w:szCs w:val="28"/>
        </w:rPr>
        <w:t>ых</w:t>
      </w:r>
      <w:r w:rsidR="00E52B41" w:rsidRPr="00E52B4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42A98">
        <w:rPr>
          <w:rFonts w:ascii="Times New Roman" w:hAnsi="Times New Roman" w:cs="Times New Roman"/>
          <w:sz w:val="28"/>
          <w:szCs w:val="28"/>
        </w:rPr>
        <w:t>ов</w:t>
      </w:r>
      <w:r w:rsidR="00E52B41" w:rsidRPr="00E52B41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которые не разграничена, расположенн</w:t>
      </w:r>
      <w:r w:rsidR="00242A98">
        <w:rPr>
          <w:rFonts w:ascii="Times New Roman" w:hAnsi="Times New Roman" w:cs="Times New Roman"/>
          <w:sz w:val="28"/>
          <w:szCs w:val="28"/>
        </w:rPr>
        <w:t>ых</w:t>
      </w:r>
      <w:r w:rsidR="00E52B41" w:rsidRPr="00E52B41">
        <w:rPr>
          <w:rFonts w:ascii="Times New Roman" w:hAnsi="Times New Roman" w:cs="Times New Roman"/>
          <w:sz w:val="28"/>
          <w:szCs w:val="28"/>
        </w:rPr>
        <w:t xml:space="preserve"> на территории Прохладненского муниципального района КБР</w:t>
      </w:r>
      <w:r w:rsidR="00E52B41">
        <w:rPr>
          <w:rFonts w:ascii="Times New Roman" w:hAnsi="Times New Roman" w:cs="Times New Roman"/>
          <w:sz w:val="28"/>
          <w:szCs w:val="28"/>
        </w:rPr>
        <w:t>»</w:t>
      </w:r>
      <w:r w:rsidR="00E218A4">
        <w:rPr>
          <w:rFonts w:ascii="Times New Roman" w:hAnsi="Times New Roman" w:cs="Times New Roman"/>
          <w:sz w:val="28"/>
          <w:szCs w:val="28"/>
        </w:rPr>
        <w:t>.</w:t>
      </w:r>
    </w:p>
    <w:p w14:paraId="3585E646" w14:textId="77777777" w:rsidR="00242A98" w:rsidRDefault="00242A98" w:rsidP="00242A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54A9129" w14:textId="6658CC40" w:rsidR="00396F52" w:rsidRPr="00BB650B" w:rsidRDefault="00E218A4" w:rsidP="00E218A4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96F52" w:rsidRPr="00BB650B">
        <w:rPr>
          <w:b/>
          <w:sz w:val="28"/>
          <w:szCs w:val="28"/>
        </w:rPr>
        <w:t xml:space="preserve">Дата и время проведения аукциона: </w:t>
      </w:r>
      <w:r w:rsidR="00C43D9C">
        <w:rPr>
          <w:b/>
          <w:sz w:val="28"/>
          <w:szCs w:val="28"/>
        </w:rPr>
        <w:t>2</w:t>
      </w:r>
      <w:r w:rsidR="00445634">
        <w:rPr>
          <w:b/>
          <w:sz w:val="28"/>
          <w:szCs w:val="28"/>
        </w:rPr>
        <w:t>7</w:t>
      </w:r>
      <w:r w:rsidR="00396F52" w:rsidRPr="00BB650B">
        <w:rPr>
          <w:b/>
          <w:sz w:val="28"/>
          <w:szCs w:val="28"/>
        </w:rPr>
        <w:t>.</w:t>
      </w:r>
      <w:r w:rsidR="001A07B9" w:rsidRPr="00BB650B">
        <w:rPr>
          <w:b/>
          <w:sz w:val="28"/>
          <w:szCs w:val="28"/>
        </w:rPr>
        <w:t>0</w:t>
      </w:r>
      <w:r w:rsidR="00C43D9C">
        <w:rPr>
          <w:b/>
          <w:sz w:val="28"/>
          <w:szCs w:val="28"/>
        </w:rPr>
        <w:t>3</w:t>
      </w:r>
      <w:r w:rsidR="00396F52" w:rsidRPr="00BB650B">
        <w:rPr>
          <w:b/>
          <w:sz w:val="28"/>
          <w:szCs w:val="28"/>
        </w:rPr>
        <w:t>.202</w:t>
      </w:r>
      <w:r w:rsidR="00E037A4" w:rsidRPr="00BB650B">
        <w:rPr>
          <w:b/>
          <w:sz w:val="28"/>
          <w:szCs w:val="28"/>
        </w:rPr>
        <w:t>5</w:t>
      </w:r>
      <w:r w:rsidR="00396F52" w:rsidRPr="00BB650B">
        <w:rPr>
          <w:b/>
          <w:sz w:val="28"/>
          <w:szCs w:val="28"/>
        </w:rPr>
        <w:t xml:space="preserve"> в 10 часов 00 минут.</w:t>
      </w:r>
    </w:p>
    <w:p w14:paraId="58AF9ED8" w14:textId="3A616F1E" w:rsidR="00396F52" w:rsidRPr="00BB650B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BB650B">
        <w:rPr>
          <w:b/>
          <w:sz w:val="28"/>
          <w:szCs w:val="28"/>
        </w:rPr>
        <w:t xml:space="preserve">Дата начала приема заявок: </w:t>
      </w:r>
      <w:r w:rsidR="007D58D8">
        <w:rPr>
          <w:b/>
          <w:sz w:val="28"/>
          <w:szCs w:val="28"/>
        </w:rPr>
        <w:t>06</w:t>
      </w:r>
      <w:r w:rsidRPr="00BB650B">
        <w:rPr>
          <w:b/>
          <w:sz w:val="28"/>
          <w:szCs w:val="28"/>
        </w:rPr>
        <w:t>.</w:t>
      </w:r>
      <w:r w:rsidR="00C43D9C">
        <w:rPr>
          <w:b/>
          <w:sz w:val="28"/>
          <w:szCs w:val="28"/>
        </w:rPr>
        <w:t>0</w:t>
      </w:r>
      <w:r w:rsidR="007D58D8">
        <w:rPr>
          <w:b/>
          <w:sz w:val="28"/>
          <w:szCs w:val="28"/>
        </w:rPr>
        <w:t>3</w:t>
      </w:r>
      <w:r w:rsidRPr="00BB650B">
        <w:rPr>
          <w:b/>
          <w:sz w:val="28"/>
          <w:szCs w:val="28"/>
        </w:rPr>
        <w:t>.202</w:t>
      </w:r>
      <w:r w:rsidR="00C43D9C">
        <w:rPr>
          <w:b/>
          <w:sz w:val="28"/>
          <w:szCs w:val="28"/>
        </w:rPr>
        <w:t>5</w:t>
      </w:r>
      <w:r w:rsidRPr="00BB650B">
        <w:rPr>
          <w:b/>
          <w:sz w:val="28"/>
          <w:szCs w:val="28"/>
        </w:rPr>
        <w:t xml:space="preserve"> в 09 часов 00 минут.</w:t>
      </w:r>
    </w:p>
    <w:p w14:paraId="646DB336" w14:textId="674E5D23" w:rsidR="00396F52" w:rsidRPr="00BB650B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BB650B">
        <w:rPr>
          <w:b/>
          <w:sz w:val="28"/>
          <w:szCs w:val="28"/>
        </w:rPr>
        <w:t xml:space="preserve">Дата окончания приема заявок: </w:t>
      </w:r>
      <w:r w:rsidR="00C43D9C">
        <w:rPr>
          <w:b/>
          <w:sz w:val="28"/>
          <w:szCs w:val="28"/>
        </w:rPr>
        <w:t>2</w:t>
      </w:r>
      <w:r w:rsidR="00445634">
        <w:rPr>
          <w:b/>
          <w:sz w:val="28"/>
          <w:szCs w:val="28"/>
        </w:rPr>
        <w:t>5</w:t>
      </w:r>
      <w:bookmarkStart w:id="1" w:name="_GoBack"/>
      <w:bookmarkEnd w:id="1"/>
      <w:r w:rsidRPr="00BB650B">
        <w:rPr>
          <w:b/>
          <w:sz w:val="28"/>
          <w:szCs w:val="28"/>
        </w:rPr>
        <w:t>.</w:t>
      </w:r>
      <w:r w:rsidR="001A07B9" w:rsidRPr="00BB650B">
        <w:rPr>
          <w:b/>
          <w:sz w:val="28"/>
          <w:szCs w:val="28"/>
        </w:rPr>
        <w:t>0</w:t>
      </w:r>
      <w:r w:rsidR="00C43D9C">
        <w:rPr>
          <w:b/>
          <w:sz w:val="28"/>
          <w:szCs w:val="28"/>
        </w:rPr>
        <w:t>3</w:t>
      </w:r>
      <w:r w:rsidRPr="00BB650B">
        <w:rPr>
          <w:b/>
          <w:sz w:val="28"/>
          <w:szCs w:val="28"/>
        </w:rPr>
        <w:t>.202</w:t>
      </w:r>
      <w:r w:rsidR="001A07B9" w:rsidRPr="00BB650B">
        <w:rPr>
          <w:b/>
          <w:sz w:val="28"/>
          <w:szCs w:val="28"/>
        </w:rPr>
        <w:t>5</w:t>
      </w:r>
      <w:r w:rsidRPr="00BB650B">
        <w:rPr>
          <w:b/>
          <w:sz w:val="28"/>
          <w:szCs w:val="28"/>
        </w:rPr>
        <w:t xml:space="preserve"> в 18 часов 00 минут.</w:t>
      </w:r>
    </w:p>
    <w:p w14:paraId="5F810A4A" w14:textId="6BA4C52F" w:rsidR="00396F52" w:rsidRPr="00396F52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BB650B">
        <w:rPr>
          <w:b/>
          <w:sz w:val="28"/>
          <w:szCs w:val="28"/>
        </w:rPr>
        <w:t xml:space="preserve">Дата, время и место определения участников аукциона: </w:t>
      </w:r>
      <w:r w:rsidR="005E5BE8" w:rsidRPr="00BB650B">
        <w:rPr>
          <w:b/>
          <w:sz w:val="28"/>
          <w:szCs w:val="28"/>
        </w:rPr>
        <w:t>2</w:t>
      </w:r>
      <w:r w:rsidR="00C43D9C">
        <w:rPr>
          <w:b/>
          <w:sz w:val="28"/>
          <w:szCs w:val="28"/>
        </w:rPr>
        <w:t>6</w:t>
      </w:r>
      <w:r w:rsidRPr="00BB650B">
        <w:rPr>
          <w:b/>
          <w:sz w:val="28"/>
          <w:szCs w:val="28"/>
        </w:rPr>
        <w:t>.</w:t>
      </w:r>
      <w:r w:rsidR="001A07B9" w:rsidRPr="00BB650B">
        <w:rPr>
          <w:b/>
          <w:sz w:val="28"/>
          <w:szCs w:val="28"/>
        </w:rPr>
        <w:t>0</w:t>
      </w:r>
      <w:r w:rsidR="00C43D9C">
        <w:rPr>
          <w:b/>
          <w:sz w:val="28"/>
          <w:szCs w:val="28"/>
        </w:rPr>
        <w:t>3</w:t>
      </w:r>
      <w:r w:rsidRPr="00BB650B">
        <w:rPr>
          <w:b/>
          <w:sz w:val="28"/>
          <w:szCs w:val="28"/>
        </w:rPr>
        <w:t>.202</w:t>
      </w:r>
      <w:r w:rsidR="00E037A4" w:rsidRPr="00BB650B">
        <w:rPr>
          <w:b/>
          <w:sz w:val="28"/>
          <w:szCs w:val="28"/>
        </w:rPr>
        <w:t>5</w:t>
      </w:r>
      <w:r w:rsidRPr="00BB650B">
        <w:rPr>
          <w:b/>
          <w:sz w:val="28"/>
          <w:szCs w:val="28"/>
        </w:rPr>
        <w:t xml:space="preserve"> в 15 часов 00 минут.</w:t>
      </w:r>
    </w:p>
    <w:p w14:paraId="4B2F0E38" w14:textId="77777777" w:rsidR="00396F52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396F52">
        <w:rPr>
          <w:sz w:val="28"/>
          <w:szCs w:val="28"/>
        </w:rPr>
        <w:t>Подведение итогов приема заявок и принятие решения о признании претендентов участниками торгов осуществляется Комиссией по адресу: КБР, г. Прохладный, ул. Ленина, д. 115, кабинет № 12</w:t>
      </w:r>
      <w:r w:rsidRPr="00396F52">
        <w:rPr>
          <w:b/>
          <w:sz w:val="28"/>
          <w:szCs w:val="28"/>
        </w:rPr>
        <w:t>.</w:t>
      </w:r>
    </w:p>
    <w:p w14:paraId="4445FC2F" w14:textId="374773B7" w:rsidR="00F64CB8" w:rsidRPr="005E1B12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5E1B12">
        <w:rPr>
          <w:b/>
          <w:sz w:val="28"/>
          <w:szCs w:val="28"/>
        </w:rPr>
        <w:t xml:space="preserve">Место проведения аукциона: </w:t>
      </w:r>
      <w:r w:rsidRPr="005E1B12">
        <w:rPr>
          <w:sz w:val="28"/>
          <w:szCs w:val="28"/>
        </w:rPr>
        <w:t>электронная площадка АО «Российский аукционный дом».</w:t>
      </w:r>
    </w:p>
    <w:p w14:paraId="4BE87D0D" w14:textId="77777777" w:rsidR="00F64CB8" w:rsidRPr="005E1B12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5E1B12">
        <w:rPr>
          <w:b/>
          <w:sz w:val="28"/>
          <w:szCs w:val="28"/>
        </w:rPr>
        <w:t>Оператор электронной площадки:</w:t>
      </w:r>
      <w:r w:rsidRPr="005E1B12">
        <w:rPr>
          <w:sz w:val="28"/>
          <w:szCs w:val="28"/>
        </w:rPr>
        <w:t xml:space="preserve"> АО «Российский аукционный дом»</w:t>
      </w:r>
    </w:p>
    <w:p w14:paraId="31123DBB" w14:textId="15168801" w:rsidR="00F64CB8" w:rsidRPr="005E1B12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5E1B12">
        <w:rPr>
          <w:sz w:val="28"/>
          <w:szCs w:val="28"/>
        </w:rPr>
        <w:t xml:space="preserve">Юридический адрес: 190000, Санкт-Петербург, пер. </w:t>
      </w:r>
      <w:proofErr w:type="spellStart"/>
      <w:r w:rsidRPr="005E1B12">
        <w:rPr>
          <w:sz w:val="28"/>
          <w:szCs w:val="28"/>
        </w:rPr>
        <w:t>Гривцова</w:t>
      </w:r>
      <w:proofErr w:type="spellEnd"/>
      <w:r w:rsidRPr="005E1B12">
        <w:rPr>
          <w:sz w:val="28"/>
          <w:szCs w:val="28"/>
        </w:rPr>
        <w:t>, д. 5, литера В Телефон: 8 812 777 57 57</w:t>
      </w:r>
      <w:r w:rsidR="006F6190" w:rsidRPr="005E1B12">
        <w:rPr>
          <w:sz w:val="28"/>
          <w:szCs w:val="28"/>
        </w:rPr>
        <w:t>.</w:t>
      </w:r>
    </w:p>
    <w:p w14:paraId="23D6F8E4" w14:textId="77777777" w:rsidR="00F64CB8" w:rsidRPr="005E1B12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5E1B12">
        <w:rPr>
          <w:sz w:val="28"/>
          <w:szCs w:val="28"/>
        </w:rPr>
        <w:lastRenderedPageBreak/>
        <w:t xml:space="preserve">Адрес в сети интернет: Электронная площадка ЭТП–РАД </w:t>
      </w:r>
      <w:hyperlink r:id="rId8" w:history="1">
        <w:r w:rsidRPr="005E1B12">
          <w:rPr>
            <w:rStyle w:val="af"/>
            <w:color w:val="auto"/>
            <w:sz w:val="28"/>
            <w:szCs w:val="28"/>
            <w:lang w:val="en-US"/>
          </w:rPr>
          <w:t>https</w:t>
        </w:r>
        <w:r w:rsidRPr="005E1B12">
          <w:rPr>
            <w:rStyle w:val="af"/>
            <w:color w:val="auto"/>
            <w:sz w:val="28"/>
            <w:szCs w:val="28"/>
          </w:rPr>
          <w:t>://</w:t>
        </w:r>
        <w:r w:rsidRPr="005E1B12">
          <w:rPr>
            <w:rStyle w:val="af"/>
            <w:color w:val="auto"/>
            <w:sz w:val="28"/>
            <w:szCs w:val="28"/>
            <w:lang w:val="en-US"/>
          </w:rPr>
          <w:t>lot</w:t>
        </w:r>
        <w:r w:rsidRPr="005E1B12">
          <w:rPr>
            <w:rStyle w:val="af"/>
            <w:color w:val="auto"/>
            <w:sz w:val="28"/>
            <w:szCs w:val="28"/>
          </w:rPr>
          <w:t>-</w:t>
        </w:r>
        <w:r w:rsidRPr="005E1B12">
          <w:rPr>
            <w:rStyle w:val="af"/>
            <w:color w:val="auto"/>
            <w:sz w:val="28"/>
            <w:szCs w:val="28"/>
            <w:lang w:val="en-US"/>
          </w:rPr>
          <w:t>online</w:t>
        </w:r>
        <w:r w:rsidRPr="005E1B12">
          <w:rPr>
            <w:rStyle w:val="af"/>
            <w:color w:val="auto"/>
            <w:sz w:val="28"/>
            <w:szCs w:val="28"/>
          </w:rPr>
          <w:t>.</w:t>
        </w:r>
        <w:proofErr w:type="spellStart"/>
        <w:r w:rsidRPr="005E1B12">
          <w:rPr>
            <w:rStyle w:val="af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14:paraId="09170106" w14:textId="77777777" w:rsidR="00F64CB8" w:rsidRPr="005E1B12" w:rsidRDefault="00F64CB8" w:rsidP="00396F52">
      <w:pPr>
        <w:pStyle w:val="ConsNormal"/>
        <w:ind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B12">
        <w:rPr>
          <w:rFonts w:ascii="Times New Roman" w:hAnsi="Times New Roman" w:cs="Times New Roman"/>
          <w:sz w:val="28"/>
          <w:szCs w:val="28"/>
        </w:rPr>
        <w:t>Порядок регистрации на электронной площадке и правила проведения аукциона в электронной форме опубликованы на сайте оператора электронной площадки в сети «Интернет».</w:t>
      </w:r>
    </w:p>
    <w:p w14:paraId="043DFCE8" w14:textId="77777777" w:rsidR="00CC79E4" w:rsidRPr="005E1B12" w:rsidRDefault="00CC79E4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8892D" w14:textId="77777777" w:rsidR="00CC79E4" w:rsidRPr="005E1B12" w:rsidRDefault="00CC79E4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8EED83" w14:textId="591C0E2C" w:rsidR="00F64CB8" w:rsidRPr="005E1B12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B12">
        <w:rPr>
          <w:rFonts w:ascii="Times New Roman" w:hAnsi="Times New Roman" w:cs="Times New Roman"/>
          <w:b/>
          <w:sz w:val="28"/>
          <w:szCs w:val="28"/>
        </w:rPr>
        <w:t>Предмет аукциона, начальная цена предмета аукциона, «шаг аукциона», размер задатка, срок аренды.</w:t>
      </w:r>
    </w:p>
    <w:p w14:paraId="503AAC7B" w14:textId="3EFC7445" w:rsidR="00F64CB8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B12">
        <w:rPr>
          <w:rFonts w:ascii="Times New Roman" w:hAnsi="Times New Roman" w:cs="Times New Roman"/>
          <w:sz w:val="28"/>
          <w:szCs w:val="28"/>
        </w:rPr>
        <w:t xml:space="preserve">Аукцион на право заключения договора аренды земельного участка, расположенного на территории Прохладненского муниципального района КБР </w:t>
      </w:r>
      <w:proofErr w:type="gramStart"/>
      <w:r w:rsidRPr="005E1B12">
        <w:rPr>
          <w:rFonts w:ascii="Times New Roman" w:hAnsi="Times New Roman" w:cs="Times New Roman"/>
          <w:sz w:val="28"/>
          <w:szCs w:val="28"/>
        </w:rPr>
        <w:t>государственная собственность</w:t>
      </w:r>
      <w:proofErr w:type="gramEnd"/>
      <w:r w:rsidRPr="005E1B12">
        <w:rPr>
          <w:rFonts w:ascii="Times New Roman" w:hAnsi="Times New Roman" w:cs="Times New Roman"/>
          <w:sz w:val="28"/>
          <w:szCs w:val="28"/>
        </w:rPr>
        <w:t xml:space="preserve"> на который не разграничена.</w:t>
      </w:r>
    </w:p>
    <w:p w14:paraId="7B8C1BAA" w14:textId="77777777" w:rsidR="004A0439" w:rsidRDefault="004A0439" w:rsidP="00AE54B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637E404" w14:textId="1D7AD8B9" w:rsidR="004A0439" w:rsidRPr="004A0439" w:rsidRDefault="004A0439" w:rsidP="004546F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/>
          <w:bCs/>
          <w:sz w:val="28"/>
          <w:szCs w:val="28"/>
        </w:rPr>
        <w:t xml:space="preserve">ЛОТ № </w:t>
      </w:r>
      <w:r w:rsidR="003C1E56">
        <w:rPr>
          <w:b/>
          <w:bCs/>
          <w:sz w:val="28"/>
          <w:szCs w:val="28"/>
        </w:rPr>
        <w:t>1</w:t>
      </w:r>
      <w:r w:rsidRPr="004A0439">
        <w:rPr>
          <w:bCs/>
          <w:sz w:val="28"/>
          <w:szCs w:val="28"/>
        </w:rPr>
        <w:t xml:space="preserve"> - земельный участок, расположенный в КБР, </w:t>
      </w:r>
      <w:proofErr w:type="spellStart"/>
      <w:r w:rsidR="004546F1" w:rsidRPr="004546F1">
        <w:rPr>
          <w:bCs/>
          <w:sz w:val="28"/>
          <w:szCs w:val="28"/>
        </w:rPr>
        <w:t>Прохладненский</w:t>
      </w:r>
      <w:proofErr w:type="spellEnd"/>
      <w:r w:rsidR="004546F1" w:rsidRPr="004546F1">
        <w:rPr>
          <w:bCs/>
          <w:sz w:val="28"/>
          <w:szCs w:val="28"/>
        </w:rPr>
        <w:t xml:space="preserve"> </w:t>
      </w:r>
      <w:proofErr w:type="spellStart"/>
      <w:r w:rsidR="004546F1" w:rsidRPr="004546F1">
        <w:rPr>
          <w:bCs/>
          <w:sz w:val="28"/>
          <w:szCs w:val="28"/>
        </w:rPr>
        <w:t>м.р</w:t>
      </w:r>
      <w:proofErr w:type="spellEnd"/>
      <w:r w:rsidR="004546F1" w:rsidRPr="004546F1">
        <w:rPr>
          <w:bCs/>
          <w:sz w:val="28"/>
          <w:szCs w:val="28"/>
        </w:rPr>
        <w:t>-н, с</w:t>
      </w:r>
      <w:r w:rsidR="004546F1">
        <w:rPr>
          <w:bCs/>
          <w:sz w:val="28"/>
          <w:szCs w:val="28"/>
        </w:rPr>
        <w:t>.</w:t>
      </w:r>
      <w:r w:rsidR="004546F1" w:rsidRPr="004546F1">
        <w:rPr>
          <w:bCs/>
          <w:sz w:val="28"/>
          <w:szCs w:val="28"/>
        </w:rPr>
        <w:t xml:space="preserve"> </w:t>
      </w:r>
      <w:proofErr w:type="spellStart"/>
      <w:r w:rsidR="004546F1" w:rsidRPr="004546F1">
        <w:rPr>
          <w:bCs/>
          <w:sz w:val="28"/>
          <w:szCs w:val="28"/>
        </w:rPr>
        <w:t>Алтуд</w:t>
      </w:r>
      <w:proofErr w:type="spellEnd"/>
      <w:r w:rsidR="004546F1" w:rsidRPr="004546F1">
        <w:rPr>
          <w:bCs/>
          <w:sz w:val="28"/>
          <w:szCs w:val="28"/>
        </w:rPr>
        <w:t>, в границах земель</w:t>
      </w:r>
      <w:r w:rsidR="004546F1">
        <w:rPr>
          <w:bCs/>
          <w:sz w:val="28"/>
          <w:szCs w:val="28"/>
        </w:rPr>
        <w:t xml:space="preserve"> </w:t>
      </w:r>
      <w:r w:rsidR="004546F1" w:rsidRPr="004546F1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4546F1" w:rsidRPr="004546F1">
        <w:rPr>
          <w:bCs/>
          <w:sz w:val="28"/>
          <w:szCs w:val="28"/>
        </w:rPr>
        <w:t>с.п</w:t>
      </w:r>
      <w:proofErr w:type="spellEnd"/>
      <w:r w:rsidR="004546F1" w:rsidRPr="004546F1">
        <w:rPr>
          <w:bCs/>
          <w:sz w:val="28"/>
          <w:szCs w:val="28"/>
        </w:rPr>
        <w:t xml:space="preserve">. </w:t>
      </w:r>
      <w:proofErr w:type="spellStart"/>
      <w:r w:rsidR="004546F1" w:rsidRPr="004546F1">
        <w:rPr>
          <w:bCs/>
          <w:sz w:val="28"/>
          <w:szCs w:val="28"/>
        </w:rPr>
        <w:t>Алтуд</w:t>
      </w:r>
      <w:proofErr w:type="spellEnd"/>
      <w:r w:rsidR="004546F1">
        <w:rPr>
          <w:bCs/>
          <w:sz w:val="28"/>
          <w:szCs w:val="28"/>
        </w:rPr>
        <w:t>.</w:t>
      </w:r>
    </w:p>
    <w:p w14:paraId="593357ED" w14:textId="17BB065A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кадастровый номер земельного участка – </w:t>
      </w:r>
      <w:r w:rsidR="004546F1" w:rsidRPr="004546F1">
        <w:rPr>
          <w:bCs/>
          <w:sz w:val="28"/>
          <w:szCs w:val="28"/>
        </w:rPr>
        <w:t>07:04:3100008:343</w:t>
      </w:r>
      <w:r w:rsidRPr="004A0439">
        <w:rPr>
          <w:bCs/>
          <w:sz w:val="28"/>
          <w:szCs w:val="28"/>
        </w:rPr>
        <w:t>;</w:t>
      </w:r>
    </w:p>
    <w:p w14:paraId="21C0FD49" w14:textId="360184A1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площадь земельного участка – </w:t>
      </w:r>
      <w:r w:rsidR="004546F1" w:rsidRPr="004546F1">
        <w:rPr>
          <w:bCs/>
          <w:sz w:val="28"/>
          <w:szCs w:val="28"/>
        </w:rPr>
        <w:t xml:space="preserve">107 </w:t>
      </w:r>
      <w:r w:rsidRPr="004A0439">
        <w:rPr>
          <w:bCs/>
          <w:sz w:val="28"/>
          <w:szCs w:val="28"/>
        </w:rPr>
        <w:t>кв. м.;</w:t>
      </w:r>
    </w:p>
    <w:p w14:paraId="03C1995D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категория земель – Земли населенных пунктов;</w:t>
      </w:r>
    </w:p>
    <w:p w14:paraId="35252EF9" w14:textId="52C2C6BE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разрешенное использование – </w:t>
      </w:r>
      <w:r w:rsidR="004546F1" w:rsidRPr="004546F1">
        <w:rPr>
          <w:bCs/>
          <w:sz w:val="28"/>
          <w:szCs w:val="28"/>
        </w:rPr>
        <w:t>Магазины</w:t>
      </w:r>
      <w:r w:rsidR="00D47FAF">
        <w:rPr>
          <w:bCs/>
          <w:sz w:val="28"/>
          <w:szCs w:val="28"/>
        </w:rPr>
        <w:t>.</w:t>
      </w:r>
    </w:p>
    <w:p w14:paraId="5DBCF329" w14:textId="34C94AC1" w:rsidR="00001B12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Начальная цена предмета аукциона (3% от кадастровой стоимости) – </w:t>
      </w:r>
      <w:r w:rsidR="00001B12" w:rsidRPr="00001B12">
        <w:rPr>
          <w:bCs/>
          <w:sz w:val="28"/>
          <w:szCs w:val="28"/>
        </w:rPr>
        <w:t>521</w:t>
      </w:r>
      <w:r w:rsidR="00001B12">
        <w:rPr>
          <w:bCs/>
          <w:sz w:val="28"/>
          <w:szCs w:val="28"/>
        </w:rPr>
        <w:t xml:space="preserve"> (Пятьсот двадцать один) рубль </w:t>
      </w:r>
      <w:r w:rsidR="00001B12" w:rsidRPr="00001B12">
        <w:rPr>
          <w:bCs/>
          <w:sz w:val="28"/>
          <w:szCs w:val="28"/>
        </w:rPr>
        <w:t>75</w:t>
      </w:r>
      <w:r w:rsidR="00001B12">
        <w:rPr>
          <w:bCs/>
          <w:sz w:val="28"/>
          <w:szCs w:val="28"/>
        </w:rPr>
        <w:t xml:space="preserve"> копеек</w:t>
      </w:r>
      <w:r w:rsidR="00001B12" w:rsidRPr="00001B12">
        <w:rPr>
          <w:bCs/>
          <w:sz w:val="28"/>
          <w:szCs w:val="28"/>
        </w:rPr>
        <w:t>.</w:t>
      </w:r>
    </w:p>
    <w:p w14:paraId="6978E609" w14:textId="309F252B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Величина повышения начальной цены предмета аукциона («шаг аукциона») </w:t>
      </w:r>
      <w:proofErr w:type="gramStart"/>
      <w:r w:rsidRPr="004A0439">
        <w:rPr>
          <w:bCs/>
          <w:sz w:val="28"/>
          <w:szCs w:val="28"/>
        </w:rPr>
        <w:t>-  3</w:t>
      </w:r>
      <w:proofErr w:type="gramEnd"/>
      <w:r w:rsidRPr="004A0439">
        <w:rPr>
          <w:bCs/>
          <w:sz w:val="28"/>
          <w:szCs w:val="28"/>
        </w:rPr>
        <w:t xml:space="preserve">% или  </w:t>
      </w:r>
      <w:r w:rsidR="00001B12">
        <w:rPr>
          <w:bCs/>
          <w:sz w:val="28"/>
          <w:szCs w:val="28"/>
        </w:rPr>
        <w:t>15 (Пятнадцать) рублей 65 копеек.</w:t>
      </w:r>
    </w:p>
    <w:p w14:paraId="5E1DD3D7" w14:textId="2124DD2B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Размер задатка – </w:t>
      </w:r>
      <w:r w:rsidR="00001B12" w:rsidRPr="00001B12">
        <w:rPr>
          <w:bCs/>
          <w:sz w:val="28"/>
          <w:szCs w:val="28"/>
        </w:rPr>
        <w:t>521 (Пятьсот двадцать один) рубль 75 копеек</w:t>
      </w:r>
      <w:r w:rsidR="00001B12">
        <w:rPr>
          <w:bCs/>
          <w:sz w:val="28"/>
          <w:szCs w:val="28"/>
        </w:rPr>
        <w:t xml:space="preserve"> </w:t>
      </w:r>
      <w:r w:rsidRPr="004A0439">
        <w:rPr>
          <w:bCs/>
          <w:sz w:val="28"/>
          <w:szCs w:val="28"/>
        </w:rPr>
        <w:t>(100 % начальной цены предмета аукциона).</w:t>
      </w:r>
    </w:p>
    <w:p w14:paraId="3954C083" w14:textId="172DDAD0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Срок аренды земельного участка –</w:t>
      </w:r>
      <w:r w:rsidR="00001B12">
        <w:rPr>
          <w:bCs/>
          <w:sz w:val="28"/>
          <w:szCs w:val="28"/>
        </w:rPr>
        <w:t>2</w:t>
      </w:r>
      <w:r w:rsidRPr="004A0439">
        <w:rPr>
          <w:bCs/>
          <w:sz w:val="28"/>
          <w:szCs w:val="28"/>
        </w:rPr>
        <w:t xml:space="preserve"> </w:t>
      </w:r>
      <w:r w:rsidR="00001B12">
        <w:rPr>
          <w:bCs/>
          <w:sz w:val="28"/>
          <w:szCs w:val="28"/>
        </w:rPr>
        <w:t>года</w:t>
      </w:r>
      <w:r w:rsidRPr="004A0439">
        <w:rPr>
          <w:bCs/>
          <w:sz w:val="28"/>
          <w:szCs w:val="28"/>
        </w:rPr>
        <w:t xml:space="preserve"> </w:t>
      </w:r>
      <w:r w:rsidR="00001B12">
        <w:rPr>
          <w:bCs/>
          <w:sz w:val="28"/>
          <w:szCs w:val="28"/>
        </w:rPr>
        <w:t xml:space="preserve">6 </w:t>
      </w:r>
      <w:r w:rsidRPr="004A0439">
        <w:rPr>
          <w:bCs/>
          <w:sz w:val="28"/>
          <w:szCs w:val="28"/>
        </w:rPr>
        <w:t>месяцев.</w:t>
      </w:r>
    </w:p>
    <w:p w14:paraId="036A4087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1E3A33D7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14:paraId="0DDE4DD4" w14:textId="2EE26BA0" w:rsidR="004A0439" w:rsidRPr="004A0439" w:rsidRDefault="00001B12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A0439" w:rsidRPr="004A0439">
        <w:rPr>
          <w:bCs/>
          <w:sz w:val="28"/>
          <w:szCs w:val="28"/>
        </w:rPr>
        <w:t>. Водоснабжение и водоотведение</w:t>
      </w:r>
    </w:p>
    <w:p w14:paraId="245C691A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Предельная свободная мощность существующей сети – 10 куб. м. в сутки. Подключение осуществляет МУП «Водоканал» Прохладненского муниципального района КБР. Размер платы за подключение рассчитывается согласно техническим условиям.</w:t>
      </w:r>
    </w:p>
    <w:p w14:paraId="0838CEEF" w14:textId="3CF71BE9" w:rsidR="004A0439" w:rsidRPr="004A0439" w:rsidRDefault="00001B12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A0439" w:rsidRPr="004A0439">
        <w:rPr>
          <w:bCs/>
          <w:sz w:val="28"/>
          <w:szCs w:val="28"/>
        </w:rPr>
        <w:t>. Теплоснабжение</w:t>
      </w:r>
    </w:p>
    <w:p w14:paraId="06675B0E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Отсутствует возможность подключения к тепловым сетям. </w:t>
      </w:r>
    </w:p>
    <w:p w14:paraId="461CCC5A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4. Газоснабжение</w:t>
      </w:r>
    </w:p>
    <w:p w14:paraId="59D86F3C" w14:textId="0BCA1072" w:rsid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Имеется возможность подключения объекта к газораспределительной сети АО «Газпром газораспределение Нальчик». </w:t>
      </w:r>
    </w:p>
    <w:p w14:paraId="61E59298" w14:textId="77777777" w:rsidR="009A3273" w:rsidRPr="004A0439" w:rsidRDefault="009A3273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5A726C40" w14:textId="7480C9C9" w:rsidR="004A0439" w:rsidRPr="004A0439" w:rsidRDefault="004A0439" w:rsidP="009A327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Информация о максимально и (или) минимально допустимых параметрах разрешенного строительства объекта капитального строительства.</w:t>
      </w:r>
    </w:p>
    <w:p w14:paraId="72AFB75A" w14:textId="075293F9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Территориальная зона «</w:t>
      </w:r>
      <w:r w:rsidR="00372778">
        <w:rPr>
          <w:bCs/>
          <w:sz w:val="28"/>
          <w:szCs w:val="28"/>
        </w:rPr>
        <w:t>Ж1- зона застройки индивидуальными жилыми домами»</w:t>
      </w:r>
      <w:r w:rsidRPr="004A0439">
        <w:rPr>
          <w:bCs/>
          <w:sz w:val="28"/>
          <w:szCs w:val="28"/>
        </w:rPr>
        <w:t xml:space="preserve">, которая имеет следующие параметры разрешенного строительства, </w:t>
      </w:r>
      <w:r w:rsidRPr="004A0439">
        <w:rPr>
          <w:bCs/>
          <w:sz w:val="28"/>
          <w:szCs w:val="28"/>
        </w:rPr>
        <w:lastRenderedPageBreak/>
        <w:t>реконструкции объектов капитального строительства:</w:t>
      </w:r>
    </w:p>
    <w:p w14:paraId="5A19EB4F" w14:textId="5B2318D4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Минимальная </w:t>
      </w:r>
      <w:r w:rsidR="000B434B">
        <w:rPr>
          <w:bCs/>
          <w:sz w:val="28"/>
          <w:szCs w:val="28"/>
        </w:rPr>
        <w:t>размер</w:t>
      </w:r>
      <w:r w:rsidRPr="004A0439">
        <w:rPr>
          <w:bCs/>
          <w:sz w:val="28"/>
          <w:szCs w:val="28"/>
        </w:rPr>
        <w:t xml:space="preserve"> земельного участка – </w:t>
      </w:r>
      <w:r w:rsidR="00372778">
        <w:rPr>
          <w:bCs/>
          <w:sz w:val="28"/>
          <w:szCs w:val="28"/>
        </w:rPr>
        <w:t>20</w:t>
      </w:r>
      <w:r w:rsidRPr="004A0439">
        <w:rPr>
          <w:bCs/>
          <w:sz w:val="28"/>
          <w:szCs w:val="28"/>
        </w:rPr>
        <w:t xml:space="preserve"> м.</w:t>
      </w:r>
    </w:p>
    <w:p w14:paraId="2F651A08" w14:textId="0EC9F03D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Максимальная площадь земельного участка – </w:t>
      </w:r>
      <w:r w:rsidR="00372778">
        <w:rPr>
          <w:bCs/>
          <w:sz w:val="28"/>
          <w:szCs w:val="28"/>
        </w:rPr>
        <w:t>5</w:t>
      </w:r>
      <w:r w:rsidRPr="004A0439">
        <w:rPr>
          <w:bCs/>
          <w:sz w:val="28"/>
          <w:szCs w:val="28"/>
        </w:rPr>
        <w:t xml:space="preserve">000 </w:t>
      </w:r>
      <w:proofErr w:type="spellStart"/>
      <w:r w:rsidRPr="004A0439">
        <w:rPr>
          <w:bCs/>
          <w:sz w:val="28"/>
          <w:szCs w:val="28"/>
        </w:rPr>
        <w:t>кв.м</w:t>
      </w:r>
      <w:proofErr w:type="spellEnd"/>
      <w:r w:rsidRPr="004A0439">
        <w:rPr>
          <w:bCs/>
          <w:sz w:val="28"/>
          <w:szCs w:val="28"/>
        </w:rPr>
        <w:t xml:space="preserve">. </w:t>
      </w:r>
    </w:p>
    <w:p w14:paraId="54A460B3" w14:textId="711DDC82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r w:rsidR="00372778">
        <w:rPr>
          <w:bCs/>
          <w:sz w:val="28"/>
          <w:szCs w:val="28"/>
        </w:rPr>
        <w:t>5</w:t>
      </w:r>
      <w:r w:rsidRPr="004A0439">
        <w:rPr>
          <w:bCs/>
          <w:sz w:val="28"/>
          <w:szCs w:val="28"/>
        </w:rPr>
        <w:t xml:space="preserve"> м.</w:t>
      </w:r>
    </w:p>
    <w:p w14:paraId="411E8AEB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Для застроенных земельных участков при реконструкции объектов допускается размещать объект по сложившейся линии застройки.</w:t>
      </w:r>
    </w:p>
    <w:p w14:paraId="4BC435AF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>Предельное количество этажей или предельная высота зданий, строений, сооружений</w:t>
      </w:r>
    </w:p>
    <w:p w14:paraId="414C4C06" w14:textId="77777777" w:rsidR="004A0439" w:rsidRPr="004A0439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Максимальное количество этажей – 3 </w:t>
      </w:r>
      <w:proofErr w:type="spellStart"/>
      <w:r w:rsidRPr="004A0439">
        <w:rPr>
          <w:bCs/>
          <w:sz w:val="28"/>
          <w:szCs w:val="28"/>
        </w:rPr>
        <w:t>эт</w:t>
      </w:r>
      <w:proofErr w:type="spellEnd"/>
      <w:r w:rsidRPr="004A0439">
        <w:rPr>
          <w:bCs/>
          <w:sz w:val="28"/>
          <w:szCs w:val="28"/>
        </w:rPr>
        <w:t>.</w:t>
      </w:r>
    </w:p>
    <w:p w14:paraId="27B065CD" w14:textId="72E82779" w:rsidR="00D00696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0439">
        <w:rPr>
          <w:bCs/>
          <w:sz w:val="28"/>
          <w:szCs w:val="28"/>
        </w:rPr>
        <w:t xml:space="preserve">Максимальный процент застройки в границах земельного участка – </w:t>
      </w:r>
      <w:r w:rsidR="000B434B">
        <w:rPr>
          <w:bCs/>
          <w:sz w:val="28"/>
          <w:szCs w:val="28"/>
        </w:rPr>
        <w:t>6</w:t>
      </w:r>
      <w:r w:rsidR="00372778">
        <w:rPr>
          <w:bCs/>
          <w:sz w:val="28"/>
          <w:szCs w:val="28"/>
        </w:rPr>
        <w:t>7</w:t>
      </w:r>
      <w:r w:rsidRPr="004A0439">
        <w:rPr>
          <w:bCs/>
          <w:sz w:val="28"/>
          <w:szCs w:val="28"/>
        </w:rPr>
        <w:t xml:space="preserve"> %.</w:t>
      </w:r>
    </w:p>
    <w:p w14:paraId="4F3F32C9" w14:textId="77777777" w:rsidR="00E257AA" w:rsidRDefault="00E257AA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392D9F80" w14:textId="12DF71EA" w:rsidR="00AE54BE" w:rsidRDefault="00E257AA" w:rsidP="00E257A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257AA">
        <w:rPr>
          <w:bCs/>
          <w:sz w:val="28"/>
          <w:szCs w:val="28"/>
        </w:rPr>
        <w:t>Земельный участок полностью расположен в границах зоны с реестровым номером 07:00-6.257 от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10.08.2022, ограничение использования земельного участка в пределах зоны: Ограничения использования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объектов недвижимости и осуществления деятельности в границах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(пункт 5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Раздела «</w:t>
      </w:r>
      <w:proofErr w:type="spellStart"/>
      <w:r w:rsidRPr="00E257AA">
        <w:rPr>
          <w:bCs/>
          <w:sz w:val="28"/>
          <w:szCs w:val="28"/>
        </w:rPr>
        <w:t>Приаэродромная</w:t>
      </w:r>
      <w:proofErr w:type="spellEnd"/>
      <w:r w:rsidRPr="00E257AA">
        <w:rPr>
          <w:bCs/>
          <w:sz w:val="28"/>
          <w:szCs w:val="28"/>
        </w:rPr>
        <w:t xml:space="preserve"> территория» Приложения к приказу Южного МТУ Росавиации от 12.06.2021 №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228-П):На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действуют ограничения использования земельных участков и (или)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расположенных на них объектов недвижимости и осуществления экономической и иной деятельности,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устанавливаемые в границах выделенных подзон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(п. 5 Раздела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«</w:t>
      </w:r>
      <w:proofErr w:type="spellStart"/>
      <w:r w:rsidRPr="00E257AA">
        <w:rPr>
          <w:bCs/>
          <w:sz w:val="28"/>
          <w:szCs w:val="28"/>
        </w:rPr>
        <w:t>Приаэродромная</w:t>
      </w:r>
      <w:proofErr w:type="spellEnd"/>
      <w:r w:rsidRPr="00E257AA">
        <w:rPr>
          <w:bCs/>
          <w:sz w:val="28"/>
          <w:szCs w:val="28"/>
        </w:rPr>
        <w:t xml:space="preserve"> территория», п. 6 Раздела «ПОДЗОНА №1», п. 6 Раздела «ПОДЗОНА №2», п. 6, п.6.1, п.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6.2, п. 6.3 Раздела «ПОДЗОНА №3», п. 5, п. 5.1, п. 5.2, п. 5.3, п. 5.4 Раздела «ПОДЗОНА №4», п. 6 Раздела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«ПОДЗОНА №5», п. 5 Раздела «ПОДЗОНА № 6», п. 6 Раздела «ПОДЗОНА № 7» Приложения к приказу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Южного МТУ Росавиации от 12.06.2021 № 228-П). , вид/наименование: </w:t>
      </w:r>
      <w:proofErr w:type="spellStart"/>
      <w:r w:rsidRPr="00E257AA">
        <w:rPr>
          <w:bCs/>
          <w:sz w:val="28"/>
          <w:szCs w:val="28"/>
        </w:rPr>
        <w:t>Приаэродромная</w:t>
      </w:r>
      <w:proofErr w:type="spellEnd"/>
      <w:r w:rsidRPr="00E257AA">
        <w:rPr>
          <w:bCs/>
          <w:sz w:val="28"/>
          <w:szCs w:val="28"/>
        </w:rPr>
        <w:t xml:space="preserve"> территория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аэродрома Нальчик, тип: Охранная зона транспорта, дата решения: 12.07.2021, номер решения: 228-П,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наименование ОГВ/ОМСУ: Южное межрегиональное территориальное управление воздушного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транспорта Федерального агентства воздушного транспорта Земельный участок полностью расположен в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границах зоны с реестровым номером 07:00-6.260 от 10.08.2022, ограничение использования земельного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участка в пределах зоны: Ограничения использования объектов недвижимости и осуществления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деятельности в границах подзоны (п. 5 Раздела «ПОДЗОНА №4» Приложения к приказу Южного МТУ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Росавиации от 12.06.2021 № 228-П): В границах подзоны действуют ограничения использования объектов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недвижимости и осуществления деятельности, установленные в границах выделенных подзон 4.1 – 4. 42;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Запрещается размещать объекты, создающие помехи в работе наземных объектов средств и систем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обслуживания воздушного движения, навигации, посадки и связи, предназначенных для организации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воздушного движения и расположенных вне первой подзоны; Запрещается размещать иные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радиопередающие </w:t>
      </w:r>
      <w:r w:rsidRPr="00E257AA">
        <w:rPr>
          <w:bCs/>
          <w:sz w:val="28"/>
          <w:szCs w:val="28"/>
        </w:rPr>
        <w:lastRenderedPageBreak/>
        <w:t>объекты, работающие в диапазонах частот средств радиотехнического обеспечения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полетов и авиационной электросвязи, эксплуатируемых на аэродроме Нальчик; Запрещается строительство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новых или реконструкция существующих объектов/сооружений/строений в случае превышения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установленных в границах подзоны допустимых максимальных абсолютных отметок верха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объекта/сооружения/строения. , вид/наименование: Четвертая подзона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аэродрома Нальчик, тип: Охранная зона транспорта, дата решения: 12.07.2021, номер решения: 228-П,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наименование ОГВ/ОМСУ: Южное межрегиональное территориальное управление воздушного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транспорта Федерального агентства воздушного транспорта</w:t>
      </w:r>
    </w:p>
    <w:p w14:paraId="78EAFFC6" w14:textId="670C8A02" w:rsidR="00E257AA" w:rsidRDefault="00E257AA" w:rsidP="00525B6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257AA">
        <w:rPr>
          <w:bCs/>
          <w:sz w:val="28"/>
          <w:szCs w:val="28"/>
        </w:rPr>
        <w:t>Сведения об ограничениях права на объект недвижимости, обременениях данного объекта, не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зарегистрированных в реестре прав, ограничений прав и обременений недвижимого имущества: вид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ограничения (обременения): ограничения прав на земельный участок, предусмотренные статьей 56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Земельного кодекса Российской Федерации; срок действия: c 27.11.2024; реквизиты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документа-основания: Приказ "Об установлении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аэродрома Нальчик" от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12.07.2021 № 228-П выдан: Южное межрегиональное территориальное управление воздушного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транспорта Федерального агентства воздушного транспорта. вид ограничения (обременения):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ограничения прав на земельный участок, предусмотренные статьей 56 Земельного кодекса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Российской Федерации; срок действия: c 27.11.2024; реквизиты документа-основания: Приказ "Об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установлении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аэродрома Нальчик" от 12.07.2021 № 228-П выдан: Южное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межрегиональное территориальное управление воздушного транспорта Федерального агентства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воздушного транспорта. Сведения, необходимые для заполнения разделов: 2 - Сведения о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зарегистрированных правах; 4 - Сведения о частях земельного участка, отсутствуют.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Российской Федерации; Срок действия: не установлен; реквизиты документа-основания: Приказ "Об установлении</w:t>
      </w:r>
      <w:r w:rsidR="00525B69">
        <w:rPr>
          <w:bCs/>
          <w:sz w:val="28"/>
          <w:szCs w:val="28"/>
        </w:rPr>
        <w:t xml:space="preserve">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аэродрома Нальчик" от 12.07.2021 № 228-П выдан: Южное межрегиональное территориальное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управление воздушного транспорта Федерального агентства воздушного транспорта; Содержание ограничения (обременения):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Ограничения использования объектов недвижимости и осуществления деятельности в границах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(пункт 5 Раздела «</w:t>
      </w:r>
      <w:proofErr w:type="spellStart"/>
      <w:r w:rsidRPr="00E257AA">
        <w:rPr>
          <w:bCs/>
          <w:sz w:val="28"/>
          <w:szCs w:val="28"/>
        </w:rPr>
        <w:t>Приаэродромная</w:t>
      </w:r>
      <w:proofErr w:type="spellEnd"/>
      <w:r w:rsidRPr="00E257AA">
        <w:rPr>
          <w:bCs/>
          <w:sz w:val="28"/>
          <w:szCs w:val="28"/>
        </w:rPr>
        <w:t xml:space="preserve"> территория» Приложения к приказу Южного МТУ Росавиации от 12.06.2021 № 228-П):На</w:t>
      </w:r>
      <w:r w:rsidR="00525B69">
        <w:rPr>
          <w:bCs/>
          <w:sz w:val="28"/>
          <w:szCs w:val="28"/>
        </w:rPr>
        <w:t xml:space="preserve">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действуют ограничения использования земельных участков и (или) расположенных на них объектов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недвижимости и осуществления экономической и иной деятельности, устанавливаемые в границах выделенных подзон</w:t>
      </w:r>
      <w:r w:rsidR="00525B69">
        <w:rPr>
          <w:bCs/>
          <w:sz w:val="28"/>
          <w:szCs w:val="28"/>
        </w:rPr>
        <w:t xml:space="preserve">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(п. 5 Раздела «</w:t>
      </w:r>
      <w:proofErr w:type="spellStart"/>
      <w:r w:rsidRPr="00E257AA">
        <w:rPr>
          <w:bCs/>
          <w:sz w:val="28"/>
          <w:szCs w:val="28"/>
        </w:rPr>
        <w:t>Приаэродромная</w:t>
      </w:r>
      <w:proofErr w:type="spellEnd"/>
      <w:r w:rsidRPr="00E257AA">
        <w:rPr>
          <w:bCs/>
          <w:sz w:val="28"/>
          <w:szCs w:val="28"/>
        </w:rPr>
        <w:t xml:space="preserve"> территория», п. 6 Раздела «ПОДЗОНА №1», п. 6 Раздела «ПОДЗОНА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№2», п. 6, п.6.1, п. 6.2, п. 6.3 Раздела «ПОДЗОНА №3», п. 5, п. 5.1, п. 5.2, п. 5.3, п. 5.4 Раздела «ПОДЗОНА №4», п. 6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Раздела «ПОДЗОНА №5», п. 5 Раздела «ПОДЗОНА № 6», п. 6 Раздела «ПОДЗОНА № 7» Приложения к </w:t>
      </w:r>
      <w:r w:rsidRPr="00E257AA">
        <w:rPr>
          <w:bCs/>
          <w:sz w:val="28"/>
          <w:szCs w:val="28"/>
        </w:rPr>
        <w:lastRenderedPageBreak/>
        <w:t>приказу Южного МТУ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Росавиации от 12.06.2021 № 228-П). ; Реестровый номер границы: 07:00-6.257; Вид объекта реестра границ: Зона с особыми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условиями использования территории; Вид зоны по документу: </w:t>
      </w:r>
      <w:proofErr w:type="spellStart"/>
      <w:r w:rsidRPr="00E257AA">
        <w:rPr>
          <w:bCs/>
          <w:sz w:val="28"/>
          <w:szCs w:val="28"/>
        </w:rPr>
        <w:t>Приаэродромная</w:t>
      </w:r>
      <w:proofErr w:type="spellEnd"/>
      <w:r w:rsidRPr="00E257AA">
        <w:rPr>
          <w:bCs/>
          <w:sz w:val="28"/>
          <w:szCs w:val="28"/>
        </w:rPr>
        <w:t xml:space="preserve"> территория аэродрома Нальчик; Тип зоны: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Охранная зона транспорта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Российской Федерации; Срок действия: не установлен; реквизиты документа-основания: Приказ "Об установлении</w:t>
      </w:r>
      <w:r w:rsidR="00525B69">
        <w:rPr>
          <w:bCs/>
          <w:sz w:val="28"/>
          <w:szCs w:val="28"/>
        </w:rPr>
        <w:t xml:space="preserve">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аэродрома Нальчик" от 12.07.2021 № 228-П выдан: Южное межрегиональное территориальное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управление воздушного транспорта Федерального агентства воздушного транспорта; Содержание ограничения (обременения):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Ограничения использования объектов недвижимости и осуществления деятельности в границах подзоны (п. 5 Раздела «ПОДЗОНА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№4» Приложения к приказу Южного МТУ Росавиации от 12.06.2021 № 228-П): В границах подзоны действуют ограничения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использования объектов недвижимости и осуществления деятельности, установленные в границах выделенных подзон 4.1 – 4.42; Запрещается размещать объекты, создающие помехи в работе наземных объектов средств и систем обслуживания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воздушного движения, навигации, посадки и связи, предназначенных для организации воздушного движения и </w:t>
      </w:r>
      <w:proofErr w:type="spellStart"/>
      <w:r w:rsidRPr="00E257AA">
        <w:rPr>
          <w:bCs/>
          <w:sz w:val="28"/>
          <w:szCs w:val="28"/>
        </w:rPr>
        <w:t>расположенныхвне</w:t>
      </w:r>
      <w:proofErr w:type="spellEnd"/>
      <w:r w:rsidRPr="00E257AA">
        <w:rPr>
          <w:bCs/>
          <w:sz w:val="28"/>
          <w:szCs w:val="28"/>
        </w:rPr>
        <w:t xml:space="preserve"> первой подзоны; Запрещается размещать иные радиопередающие объекты, работающие в диапазонах частот средств</w:t>
      </w:r>
      <w:r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радиотехнического обеспечения полетов и авиационной электросвязи, эксплуатируемых на аэродроме Нальчик; Запрещается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строительство новых или реконструкция существующих объектов/сооружений/строений в случае превышения установленных в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границах подзоны допустимых максимальных абсолютных отметок верха объекта/сооружения/строения. ; Реестровый номер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>границы: 07:00-6.260; Вид объекта реестра границ: Зона с особыми условиями использования территории; Вид зоны по</w:t>
      </w:r>
      <w:r w:rsidR="00525B69">
        <w:rPr>
          <w:bCs/>
          <w:sz w:val="28"/>
          <w:szCs w:val="28"/>
        </w:rPr>
        <w:t xml:space="preserve"> </w:t>
      </w:r>
      <w:r w:rsidRPr="00E257AA">
        <w:rPr>
          <w:bCs/>
          <w:sz w:val="28"/>
          <w:szCs w:val="28"/>
        </w:rPr>
        <w:t xml:space="preserve">документу: Четвертая подзона </w:t>
      </w:r>
      <w:proofErr w:type="spellStart"/>
      <w:r w:rsidRPr="00E257AA">
        <w:rPr>
          <w:bCs/>
          <w:sz w:val="28"/>
          <w:szCs w:val="28"/>
        </w:rPr>
        <w:t>приаэродромной</w:t>
      </w:r>
      <w:proofErr w:type="spellEnd"/>
      <w:r w:rsidRPr="00E257AA">
        <w:rPr>
          <w:bCs/>
          <w:sz w:val="28"/>
          <w:szCs w:val="28"/>
        </w:rPr>
        <w:t xml:space="preserve"> территории аэродрома Нальчик; Тип зоны: Охранная зона транспорта</w:t>
      </w:r>
    </w:p>
    <w:p w14:paraId="78306037" w14:textId="77777777" w:rsidR="00E257AA" w:rsidRDefault="00E257AA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13FBE2AA" w14:textId="77777777" w:rsidR="00CC79E4" w:rsidRPr="00CC79E4" w:rsidRDefault="00CC79E4" w:rsidP="007D58D8">
      <w:pPr>
        <w:shd w:val="clear" w:color="auto" w:fill="FFFFFF"/>
        <w:jc w:val="both"/>
        <w:rPr>
          <w:bCs/>
          <w:sz w:val="28"/>
          <w:szCs w:val="28"/>
        </w:rPr>
      </w:pPr>
      <w:r w:rsidRPr="00CC79E4">
        <w:rPr>
          <w:b/>
          <w:bCs/>
          <w:sz w:val="28"/>
          <w:szCs w:val="28"/>
        </w:rPr>
        <w:t>Порядок проведения аукциона</w:t>
      </w:r>
      <w:r w:rsidRPr="00CC79E4">
        <w:rPr>
          <w:bCs/>
          <w:sz w:val="28"/>
          <w:szCs w:val="28"/>
        </w:rPr>
        <w:tab/>
      </w:r>
    </w:p>
    <w:p w14:paraId="41336189" w14:textId="77777777" w:rsidR="00CC79E4" w:rsidRPr="00CC79E4" w:rsidRDefault="00CC79E4" w:rsidP="00396F5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C79E4">
        <w:rPr>
          <w:bCs/>
          <w:sz w:val="28"/>
          <w:szCs w:val="28"/>
        </w:rPr>
        <w:t>Подача заявки:</w:t>
      </w:r>
    </w:p>
    <w:p w14:paraId="6B318D13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Для прохождения процедуры регистрации (аккредитации) на электронной площадке любому </w:t>
      </w:r>
      <w:r w:rsidRPr="00CC79E4">
        <w:rPr>
          <w:rFonts w:ascii="TimesNewRomanPSMT" w:hAnsi="TimesNewRomanPSMT" w:cs="TimesNewRomanPSMT"/>
          <w:sz w:val="28"/>
          <w:szCs w:val="28"/>
        </w:rPr>
        <w:t xml:space="preserve">юридическому лицу независимо от организационно-правовой формы, формы собственности, места нахождения и места происхождения капитала или любому физическому лицу, в том числе индивидуальному предпринимателю (далее </w:t>
      </w:r>
      <w:r w:rsidRPr="00CC79E4">
        <w:rPr>
          <w:sz w:val="28"/>
          <w:szCs w:val="28"/>
        </w:rPr>
        <w:t>Заявитель</w:t>
      </w:r>
      <w:r w:rsidRPr="00CC79E4">
        <w:rPr>
          <w:rFonts w:ascii="TimesNewRomanPSMT" w:hAnsi="TimesNewRomanPSMT" w:cs="TimesNewRomanPSMT"/>
          <w:sz w:val="28"/>
          <w:szCs w:val="28"/>
        </w:rPr>
        <w:t>)</w:t>
      </w:r>
      <w:r w:rsidRPr="00CC79E4">
        <w:rPr>
          <w:sz w:val="28"/>
          <w:szCs w:val="28"/>
        </w:rPr>
        <w:t xml:space="preserve"> необходимо иметь усиленную квалифицированную</w:t>
      </w:r>
      <w:r w:rsidRPr="00CC79E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CC79E4">
        <w:rPr>
          <w:sz w:val="28"/>
          <w:szCs w:val="28"/>
        </w:rPr>
        <w:t>электронную подпись (далее ЭП), оформленную в соответствии с действующим законодательством.</w:t>
      </w:r>
    </w:p>
    <w:p w14:paraId="66FDF69B" w14:textId="77777777" w:rsidR="00CC79E4" w:rsidRPr="00CC79E4" w:rsidRDefault="00CC79E4" w:rsidP="00396F5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C79E4">
        <w:rPr>
          <w:bCs/>
          <w:sz w:val="28"/>
          <w:szCs w:val="28"/>
        </w:rPr>
        <w:t xml:space="preserve">Один заявитель вправе подать только одну заявку на участие в аукционе в рамках одного лота. Заявки подаются путем заполнения формы, размещенной в открытой для доступа неограниченного круга лиц на электронной торговой площадке </w:t>
      </w:r>
      <w:hyperlink r:id="rId9" w:history="1">
        <w:r w:rsidRPr="00CC79E4">
          <w:rPr>
            <w:bCs/>
            <w:sz w:val="28"/>
            <w:szCs w:val="28"/>
            <w:u w:val="single"/>
          </w:rPr>
          <w:t>https://lot-online.ru/</w:t>
        </w:r>
      </w:hyperlink>
      <w:r w:rsidRPr="00CC79E4">
        <w:rPr>
          <w:bCs/>
          <w:sz w:val="28"/>
          <w:szCs w:val="28"/>
        </w:rPr>
        <w:t xml:space="preserve"> (Приложение №1 к настоящему извещению). Подача заявок осуществляется круглосуточно.</w:t>
      </w:r>
    </w:p>
    <w:p w14:paraId="37EA76F2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bCs/>
          <w:sz w:val="28"/>
          <w:szCs w:val="28"/>
        </w:rPr>
        <w:lastRenderedPageBreak/>
        <w:tab/>
      </w:r>
      <w:r w:rsidRPr="00CC79E4">
        <w:rPr>
          <w:sz w:val="28"/>
          <w:szCs w:val="28"/>
        </w:rPr>
        <w:t xml:space="preserve">Заявка направляется Заявителем Оператору электронной площадки путем заполнения Заявителем ее электронной формы на русском языке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заявителя либо лица, имеющего право действовать от имени </w:t>
      </w:r>
      <w:r w:rsidRPr="00CC79E4">
        <w:rPr>
          <w:rFonts w:ascii="TimesNewRomanPSMT" w:hAnsi="TimesNewRomanPSMT" w:cs="TimesNewRomanPSMT"/>
          <w:sz w:val="28"/>
          <w:szCs w:val="28"/>
        </w:rPr>
        <w:t>лица, претендующего на участие в электронном аукционе</w:t>
      </w:r>
      <w:r w:rsidRPr="00CC79E4">
        <w:rPr>
          <w:sz w:val="28"/>
          <w:szCs w:val="28"/>
        </w:rPr>
        <w:t>:</w:t>
      </w:r>
    </w:p>
    <w:p w14:paraId="38E1E533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  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4D22B3B6" w14:textId="77777777" w:rsidR="00CC79E4" w:rsidRPr="00CC79E4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C79E4">
        <w:rPr>
          <w:rFonts w:eastAsia="Calibri"/>
          <w:sz w:val="28"/>
          <w:szCs w:val="28"/>
          <w:lang w:eastAsia="ar-SA"/>
        </w:rPr>
        <w:tab/>
        <w:t>- копии документов, удостоверяющих личность</w:t>
      </w:r>
      <w:r w:rsidRPr="00CC79E4">
        <w:t xml:space="preserve"> </w:t>
      </w:r>
      <w:r w:rsidRPr="00CC79E4">
        <w:rPr>
          <w:sz w:val="28"/>
          <w:szCs w:val="28"/>
        </w:rPr>
        <w:t>заявителя (для физических лиц, в том числе индивидуальных предпринимателей) (в случае представления копии паспорта гражданина Российской Федерации необходимо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7553352" w14:textId="77777777" w:rsidR="00CC79E4" w:rsidRPr="00CC79E4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eastAsia="ar-SA"/>
        </w:rPr>
      </w:pPr>
      <w:r w:rsidRPr="00CC79E4">
        <w:rPr>
          <w:rFonts w:eastAsia="Calibri"/>
          <w:sz w:val="28"/>
          <w:szCs w:val="28"/>
          <w:lang w:eastAsia="ar-SA"/>
        </w:rPr>
        <w:tab/>
        <w:t>-н</w:t>
      </w:r>
      <w:r w:rsidRPr="00CC79E4">
        <w:rPr>
          <w:rFonts w:eastAsia="Calibri"/>
          <w:sz w:val="28"/>
          <w:szCs w:val="28"/>
          <w:shd w:val="clear" w:color="auto" w:fill="FFFFFF"/>
          <w:lang w:eastAsia="ar-SA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A9EA157" w14:textId="77777777" w:rsidR="00CC79E4" w:rsidRPr="00CC79E4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C79E4">
        <w:rPr>
          <w:rFonts w:eastAsia="Calibri"/>
          <w:sz w:val="28"/>
          <w:szCs w:val="28"/>
          <w:lang w:eastAsia="ar-SA"/>
        </w:rPr>
        <w:tab/>
        <w:t>- документы, подтверждающие внесение задатка.</w:t>
      </w:r>
    </w:p>
    <w:p w14:paraId="22A04433" w14:textId="77777777" w:rsidR="00CC79E4" w:rsidRPr="00CC79E4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C79E4">
        <w:rPr>
          <w:sz w:val="28"/>
          <w:szCs w:val="28"/>
        </w:rPr>
        <w:t xml:space="preserve">Требования к порядку подачи заявки установлены Регламентом при проведении электронного аукциона по продаже земельного участка, находящегося в государственной или муниципальной собственности, либо на право заключения договора аренды земельного участка, находящегося в государственной или муниципальной собственности электронной площадки, размещенным на сайте </w:t>
      </w:r>
      <w:hyperlink r:id="rId10" w:history="1">
        <w:r w:rsidRPr="00CC79E4">
          <w:rPr>
            <w:sz w:val="28"/>
            <w:szCs w:val="28"/>
            <w:u w:val="single"/>
            <w:lang w:val="en-US"/>
          </w:rPr>
          <w:t>https</w:t>
        </w:r>
        <w:r w:rsidRPr="00CC79E4">
          <w:rPr>
            <w:sz w:val="28"/>
            <w:szCs w:val="28"/>
            <w:u w:val="single"/>
          </w:rPr>
          <w:t>://</w:t>
        </w:r>
        <w:r w:rsidRPr="00CC79E4">
          <w:rPr>
            <w:sz w:val="28"/>
            <w:szCs w:val="28"/>
            <w:u w:val="single"/>
            <w:lang w:val="en-US"/>
          </w:rPr>
          <w:t>lot</w:t>
        </w:r>
        <w:r w:rsidRPr="00CC79E4">
          <w:rPr>
            <w:sz w:val="28"/>
            <w:szCs w:val="28"/>
            <w:u w:val="single"/>
          </w:rPr>
          <w:t>-</w:t>
        </w:r>
        <w:r w:rsidRPr="00CC79E4">
          <w:rPr>
            <w:sz w:val="28"/>
            <w:szCs w:val="28"/>
            <w:u w:val="single"/>
            <w:lang w:val="en-US"/>
          </w:rPr>
          <w:t>online</w:t>
        </w:r>
        <w:r w:rsidRPr="00CC79E4">
          <w:rPr>
            <w:sz w:val="28"/>
            <w:szCs w:val="28"/>
            <w:u w:val="single"/>
          </w:rPr>
          <w:t>.</w:t>
        </w:r>
        <w:proofErr w:type="spellStart"/>
        <w:r w:rsidRPr="00CC79E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C79E4">
        <w:rPr>
          <w:sz w:val="28"/>
          <w:szCs w:val="28"/>
          <w:u w:val="single"/>
        </w:rPr>
        <w:t>.</w:t>
      </w:r>
    </w:p>
    <w:p w14:paraId="796517D7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Заявитель не допускается к участию в аукционе в следующих случаях:</w:t>
      </w:r>
    </w:p>
    <w:p w14:paraId="36507F9A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93C1162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2) не поступление задатка на дату рассмотрения заявок на участие в аукционе;</w:t>
      </w:r>
    </w:p>
    <w:p w14:paraId="2073BFA9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аукциона;</w:t>
      </w:r>
    </w:p>
    <w:p w14:paraId="138C6ED2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14:paraId="0D841927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1FC59CC0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b/>
          <w:sz w:val="28"/>
          <w:szCs w:val="28"/>
        </w:rPr>
        <w:lastRenderedPageBreak/>
        <w:t>Порядок внесения и возврата задатка:</w:t>
      </w:r>
    </w:p>
    <w:p w14:paraId="7B1B3256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 Задаток перечисляется Претендентом по следующим реквизитам:</w:t>
      </w:r>
    </w:p>
    <w:p w14:paraId="5D66FD1C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Получатель</w:t>
      </w:r>
      <w:r w:rsidRPr="00CC79E4">
        <w:rPr>
          <w:b/>
          <w:sz w:val="28"/>
          <w:szCs w:val="28"/>
        </w:rPr>
        <w:t xml:space="preserve"> – </w:t>
      </w:r>
      <w:r w:rsidRPr="00CC79E4">
        <w:rPr>
          <w:sz w:val="28"/>
          <w:szCs w:val="28"/>
        </w:rPr>
        <w:t>АО "Российский аукционный дом" ИНН: 7838430413 КПП: 783801001</w:t>
      </w:r>
    </w:p>
    <w:p w14:paraId="5308FC5A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Номер расчётного счёта: 40702810055040010531</w:t>
      </w:r>
    </w:p>
    <w:p w14:paraId="1AC5F917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Наименование банка: СЕВЕРО-ЗАПАДНЫЙ БАНК ПАО СБЕРБАНК</w:t>
      </w:r>
    </w:p>
    <w:p w14:paraId="37F1AC84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БИК банка: 044030653</w:t>
      </w:r>
    </w:p>
    <w:p w14:paraId="4D741088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К/c банка: 30101810500000000653</w:t>
      </w:r>
    </w:p>
    <w:p w14:paraId="78AAFD4E" w14:textId="77777777" w:rsidR="00CC79E4" w:rsidRPr="00CC79E4" w:rsidRDefault="00CC79E4" w:rsidP="00396F52">
      <w:pPr>
        <w:ind w:firstLine="567"/>
        <w:jc w:val="both"/>
        <w:rPr>
          <w:sz w:val="28"/>
          <w:szCs w:val="28"/>
          <w:shd w:val="clear" w:color="auto" w:fill="FFFFFF"/>
        </w:rPr>
      </w:pPr>
      <w:r w:rsidRPr="00CC79E4">
        <w:rPr>
          <w:sz w:val="28"/>
          <w:szCs w:val="28"/>
        </w:rPr>
        <w:t>Назначение: № л/с ____________ Средства для проведения операций по обеспечению участия в электронных процедурах. НДС не облагается.</w:t>
      </w:r>
    </w:p>
    <w:p w14:paraId="52C4999D" w14:textId="77777777" w:rsidR="00CC79E4" w:rsidRPr="00CC79E4" w:rsidRDefault="00CC79E4" w:rsidP="00396F52">
      <w:pPr>
        <w:tabs>
          <w:tab w:val="left" w:pos="540"/>
        </w:tabs>
        <w:ind w:right="22"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Порядок внесения и возврата задатка установлен Регламентом «О порядке работы с денежными средствами перечисляемыми, при проведении процедур продажи государственного или муниципального имущества в электронной форме в качестве задатка» электронной площадки, размещенным на сайте </w:t>
      </w:r>
      <w:hyperlink r:id="rId11" w:history="1">
        <w:r w:rsidRPr="00CC79E4">
          <w:rPr>
            <w:sz w:val="28"/>
            <w:szCs w:val="28"/>
            <w:u w:val="single"/>
            <w:lang w:val="en-US"/>
          </w:rPr>
          <w:t>https</w:t>
        </w:r>
        <w:r w:rsidRPr="00CC79E4">
          <w:rPr>
            <w:sz w:val="28"/>
            <w:szCs w:val="28"/>
            <w:u w:val="single"/>
          </w:rPr>
          <w:t>://</w:t>
        </w:r>
        <w:r w:rsidRPr="00CC79E4">
          <w:rPr>
            <w:sz w:val="28"/>
            <w:szCs w:val="28"/>
            <w:u w:val="single"/>
            <w:lang w:val="en-US"/>
          </w:rPr>
          <w:t>lot</w:t>
        </w:r>
        <w:r w:rsidRPr="00CC79E4">
          <w:rPr>
            <w:sz w:val="28"/>
            <w:szCs w:val="28"/>
            <w:u w:val="single"/>
          </w:rPr>
          <w:t>-</w:t>
        </w:r>
        <w:r w:rsidRPr="00CC79E4">
          <w:rPr>
            <w:sz w:val="28"/>
            <w:szCs w:val="28"/>
            <w:u w:val="single"/>
            <w:lang w:val="en-US"/>
          </w:rPr>
          <w:t>online</w:t>
        </w:r>
        <w:r w:rsidRPr="00CC79E4">
          <w:rPr>
            <w:sz w:val="28"/>
            <w:szCs w:val="28"/>
            <w:u w:val="single"/>
          </w:rPr>
          <w:t>.</w:t>
        </w:r>
        <w:proofErr w:type="spellStart"/>
        <w:r w:rsidRPr="00CC79E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C79E4">
        <w:rPr>
          <w:sz w:val="28"/>
          <w:szCs w:val="28"/>
          <w:u w:val="single"/>
        </w:rPr>
        <w:t>.</w:t>
      </w:r>
    </w:p>
    <w:p w14:paraId="5B45F4AD" w14:textId="77777777" w:rsidR="00CC79E4" w:rsidRPr="00CC79E4" w:rsidRDefault="00CC79E4" w:rsidP="00396F52">
      <w:pPr>
        <w:tabs>
          <w:tab w:val="left" w:pos="540"/>
        </w:tabs>
        <w:ind w:right="22" w:firstLine="567"/>
        <w:jc w:val="both"/>
        <w:rPr>
          <w:sz w:val="28"/>
          <w:szCs w:val="28"/>
        </w:rPr>
      </w:pPr>
      <w:r w:rsidRPr="00CC79E4">
        <w:rPr>
          <w:b/>
          <w:sz w:val="28"/>
          <w:szCs w:val="28"/>
        </w:rPr>
        <w:t>Определение участников аукциона</w:t>
      </w:r>
      <w:r w:rsidRPr="00CC79E4">
        <w:rPr>
          <w:sz w:val="28"/>
          <w:szCs w:val="28"/>
        </w:rPr>
        <w:t xml:space="preserve">: </w:t>
      </w:r>
    </w:p>
    <w:p w14:paraId="25C8661E" w14:textId="77777777" w:rsidR="00CC79E4" w:rsidRPr="00CC79E4" w:rsidRDefault="00CC79E4" w:rsidP="00396F52">
      <w:pPr>
        <w:tabs>
          <w:tab w:val="left" w:pos="540"/>
        </w:tabs>
        <w:ind w:right="22"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Организатор ведет протокол рассмотрения заявок на участие в аукционе,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протокола рассмотрения заявок. Участником аукциона признается лицо, представившее заявку по установленной форме с приложением полного пакета документов, необходимых для участия в аукционе.</w:t>
      </w:r>
    </w:p>
    <w:p w14:paraId="14025B80" w14:textId="77777777" w:rsidR="00CC79E4" w:rsidRPr="00CC79E4" w:rsidRDefault="00CC79E4" w:rsidP="00396F52">
      <w:pPr>
        <w:tabs>
          <w:tab w:val="left" w:pos="540"/>
        </w:tabs>
        <w:ind w:right="22" w:firstLine="567"/>
        <w:jc w:val="both"/>
        <w:rPr>
          <w:bCs/>
          <w:sz w:val="28"/>
          <w:szCs w:val="28"/>
        </w:rPr>
      </w:pPr>
      <w:r w:rsidRPr="00CC79E4">
        <w:rPr>
          <w:bCs/>
          <w:sz w:val="28"/>
          <w:szCs w:val="28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97D05BB" w14:textId="77777777" w:rsidR="00CC79E4" w:rsidRPr="00CC79E4" w:rsidRDefault="00CC79E4" w:rsidP="00396F52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них решениях не позднее дня, следующего после дня подписания протокола и возвращает задаток заявителю, не допущенному к участию в аукционе, </w:t>
      </w:r>
      <w:r w:rsidRPr="00CC79E4">
        <w:rPr>
          <w:rFonts w:eastAsia="Calibri"/>
          <w:sz w:val="28"/>
          <w:szCs w:val="28"/>
        </w:rPr>
        <w:t xml:space="preserve">в соответствии с Регламентом электронной площадки </w:t>
      </w:r>
      <w:r w:rsidRPr="00CC79E4">
        <w:rPr>
          <w:sz w:val="28"/>
          <w:szCs w:val="28"/>
        </w:rPr>
        <w:t>с даты подписания протокола рассмотрения заявок.</w:t>
      </w:r>
    </w:p>
    <w:p w14:paraId="0C51B4AC" w14:textId="77777777" w:rsidR="00CC79E4" w:rsidRPr="00CC79E4" w:rsidRDefault="00CC79E4" w:rsidP="00396F52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358CE6E1" w14:textId="77777777" w:rsidR="00CC79E4" w:rsidRPr="00CC79E4" w:rsidRDefault="00CC79E4" w:rsidP="00396F52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CC79E4">
        <w:rPr>
          <w:sz w:val="28"/>
          <w:szCs w:val="28"/>
        </w:rPr>
        <w:lastRenderedPageBreak/>
        <w:t xml:space="preserve">Порядок проведения электронного аукциона установлен Регламентом при проведении электронного аукциона по продаже земельного участка, находящегося в государственной или муниципальной собственности, либо на право заключения договора аренды земельного участка, находящегося в государственной или муниципальной собственности электронной площадки, размещенным на сайте </w:t>
      </w:r>
      <w:hyperlink r:id="rId12" w:history="1">
        <w:r w:rsidRPr="00CC79E4">
          <w:rPr>
            <w:sz w:val="28"/>
            <w:szCs w:val="28"/>
            <w:u w:val="single"/>
            <w:lang w:val="en-US"/>
          </w:rPr>
          <w:t>https</w:t>
        </w:r>
        <w:r w:rsidRPr="00CC79E4">
          <w:rPr>
            <w:sz w:val="28"/>
            <w:szCs w:val="28"/>
            <w:u w:val="single"/>
          </w:rPr>
          <w:t>://</w:t>
        </w:r>
        <w:r w:rsidRPr="00CC79E4">
          <w:rPr>
            <w:sz w:val="28"/>
            <w:szCs w:val="28"/>
            <w:u w:val="single"/>
            <w:lang w:val="en-US"/>
          </w:rPr>
          <w:t>lot</w:t>
        </w:r>
        <w:r w:rsidRPr="00CC79E4">
          <w:rPr>
            <w:sz w:val="28"/>
            <w:szCs w:val="28"/>
            <w:u w:val="single"/>
          </w:rPr>
          <w:t>-</w:t>
        </w:r>
        <w:r w:rsidRPr="00CC79E4">
          <w:rPr>
            <w:sz w:val="28"/>
            <w:szCs w:val="28"/>
            <w:u w:val="single"/>
            <w:lang w:val="en-US"/>
          </w:rPr>
          <w:t>online</w:t>
        </w:r>
        <w:r w:rsidRPr="00CC79E4">
          <w:rPr>
            <w:sz w:val="28"/>
            <w:szCs w:val="28"/>
            <w:u w:val="single"/>
          </w:rPr>
          <w:t>.</w:t>
        </w:r>
        <w:proofErr w:type="spellStart"/>
        <w:r w:rsidRPr="00CC79E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C79E4">
        <w:rPr>
          <w:sz w:val="28"/>
          <w:szCs w:val="28"/>
          <w:u w:val="single"/>
        </w:rPr>
        <w:t>.</w:t>
      </w:r>
    </w:p>
    <w:p w14:paraId="798208A5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По результатам электронного аукциона на право заключения договора аренды земельного участка, находящегося в государственной или муниципальной собственности, определяется ежегодный размер арендной платы.</w:t>
      </w:r>
    </w:p>
    <w:p w14:paraId="0C92AA04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На основании Протокола проведения электронного аукциона Организатор в день проведения электронного аукциона обеспечивает подготовку, подписание усиленной квалифицированной электронной подписью протокола о результатах электронного аукциона, и его размещение в течение одного рабочего дня со дня подписания данного протокола на электронной площадке.</w:t>
      </w:r>
    </w:p>
    <w:p w14:paraId="71910988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 xml:space="preserve">Протокол о результатах электронного аукциона после его размещения на электронной площадке в автоматическом режиме </w:t>
      </w:r>
      <w:proofErr w:type="gramStart"/>
      <w:r w:rsidRPr="00CC79E4">
        <w:rPr>
          <w:rFonts w:ascii="TimesNewRomanPSMT" w:hAnsi="TimesNewRomanPSMT" w:cs="TimesNewRomanPSMT"/>
          <w:sz w:val="28"/>
          <w:szCs w:val="28"/>
        </w:rPr>
        <w:t>направляется  Оператором</w:t>
      </w:r>
      <w:proofErr w:type="gramEnd"/>
      <w:r w:rsidRPr="00CC79E4">
        <w:rPr>
          <w:rFonts w:ascii="TimesNewRomanPSMT" w:hAnsi="TimesNewRomanPSMT" w:cs="TimesNewRomanPSMT"/>
          <w:sz w:val="28"/>
          <w:szCs w:val="28"/>
        </w:rPr>
        <w:t xml:space="preserve"> электронной площадки для размещения на официальном сайте.</w:t>
      </w:r>
    </w:p>
    <w:p w14:paraId="64279B71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Процедура аукциона считается завершенной со времени подписания      Организатором протокола об итогах электронного аукциона.</w:t>
      </w:r>
    </w:p>
    <w:p w14:paraId="5E8333C3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Электронный аукцион признается несостоявшимся в следующих случаях:</w:t>
      </w:r>
    </w:p>
    <w:p w14:paraId="6A65A763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58D38237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б) принято решение о признании только одного Претендента Участником;</w:t>
      </w:r>
    </w:p>
    <w:p w14:paraId="45375E7B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в) ни один из Участников не сделал предложение о цене предмета аукциона.</w:t>
      </w:r>
    </w:p>
    <w:p w14:paraId="7830811A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Решение о признании аукциона несостоявшимся оформляется протоколом.</w:t>
      </w:r>
    </w:p>
    <w:p w14:paraId="77D5BC47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C79E4">
        <w:rPr>
          <w:rFonts w:ascii="TimesNewRomanPSMT" w:hAnsi="TimesNewRomanPSMT" w:cs="TimesNewRomanPSMT"/>
          <w:sz w:val="28"/>
          <w:szCs w:val="28"/>
        </w:rPr>
        <w:t>В течение одного часа со времени подписания протокола об итогах электронного аукциона победителю направляется уведомление о признании его победителем с приложением этого протокола.</w:t>
      </w:r>
    </w:p>
    <w:p w14:paraId="5DA4D71E" w14:textId="77777777" w:rsidR="00CC79E4" w:rsidRPr="00CC79E4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81DA6F8" w14:textId="77777777" w:rsidR="00641663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C79E4">
        <w:rPr>
          <w:b/>
          <w:sz w:val="28"/>
          <w:szCs w:val="28"/>
        </w:rPr>
        <w:t>Результаты аукциона</w:t>
      </w:r>
    </w:p>
    <w:p w14:paraId="70608A26" w14:textId="7F61F7B3" w:rsidR="00CC79E4" w:rsidRPr="00CC79E4" w:rsidRDefault="00CC79E4" w:rsidP="00872E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2"/>
          <w:szCs w:val="22"/>
        </w:rPr>
        <w:t xml:space="preserve"> </w:t>
      </w:r>
      <w:r w:rsidR="00872E72" w:rsidRPr="00872E72">
        <w:rPr>
          <w:sz w:val="28"/>
          <w:szCs w:val="28"/>
        </w:rPr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</w:t>
      </w:r>
      <w:r w:rsidR="00872E72" w:rsidRPr="00872E72">
        <w:rPr>
          <w:sz w:val="28"/>
          <w:szCs w:val="28"/>
        </w:rPr>
        <w:lastRenderedPageBreak/>
        <w:t xml:space="preserve">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r w:rsidRPr="00CC79E4">
        <w:rPr>
          <w:sz w:val="28"/>
          <w:szCs w:val="28"/>
        </w:rPr>
        <w:t>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сторон.</w:t>
      </w:r>
    </w:p>
    <w:p w14:paraId="42A0D894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Не допускается заключение договора аренды земельного участка,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</w:t>
      </w:r>
      <w:proofErr w:type="gramStart"/>
      <w:r w:rsidRPr="00CC79E4">
        <w:rPr>
          <w:sz w:val="28"/>
          <w:szCs w:val="28"/>
        </w:rPr>
        <w:t>аукционе, в случае, если</w:t>
      </w:r>
      <w:proofErr w:type="gramEnd"/>
      <w:r w:rsidRPr="00CC79E4">
        <w:rPr>
          <w:sz w:val="28"/>
          <w:szCs w:val="28"/>
        </w:rPr>
        <w:t xml:space="preserve"> аукцион признан несостоявшимся, или в протоколе о результатах электронного аукциона.</w:t>
      </w:r>
    </w:p>
    <w:p w14:paraId="5D0DB4F2" w14:textId="7619DE0F" w:rsidR="00007DE3" w:rsidRDefault="00CC79E4" w:rsidP="00007D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Если договор аренды земельного участка в течение </w:t>
      </w:r>
      <w:r w:rsidR="00C63D2D" w:rsidRPr="00F35A00">
        <w:rPr>
          <w:sz w:val="28"/>
          <w:szCs w:val="28"/>
        </w:rPr>
        <w:t>десяти</w:t>
      </w:r>
      <w:r w:rsidR="00007DE3">
        <w:rPr>
          <w:sz w:val="28"/>
          <w:szCs w:val="28"/>
        </w:rPr>
        <w:t xml:space="preserve"> </w:t>
      </w:r>
      <w:r w:rsidRPr="00F35A00">
        <w:rPr>
          <w:sz w:val="28"/>
          <w:szCs w:val="28"/>
        </w:rPr>
        <w:t xml:space="preserve"> </w:t>
      </w:r>
      <w:r w:rsidR="00007DE3" w:rsidRPr="00007DE3">
        <w:rPr>
          <w:sz w:val="28"/>
          <w:szCs w:val="28"/>
        </w:rPr>
        <w:t xml:space="preserve">рабочих </w:t>
      </w:r>
      <w:r w:rsidRPr="00F35A00">
        <w:rPr>
          <w:sz w:val="28"/>
          <w:szCs w:val="28"/>
        </w:rPr>
        <w:t>дней</w:t>
      </w:r>
      <w:r w:rsidRPr="00CC79E4">
        <w:rPr>
          <w:sz w:val="28"/>
          <w:szCs w:val="28"/>
        </w:rPr>
        <w:t xml:space="preserve"> со дня направления победителю аукциона проекта договора не был им подписан и представлен в уполномоченный орган, </w:t>
      </w:r>
      <w:r w:rsidR="00007DE3" w:rsidRPr="00007DE3">
        <w:rPr>
          <w:sz w:val="28"/>
          <w:szCs w:val="28"/>
        </w:rPr>
        <w:t xml:space="preserve">уполномоченный орган направляет </w:t>
      </w:r>
      <w:r w:rsidR="00007DE3">
        <w:rPr>
          <w:sz w:val="28"/>
          <w:szCs w:val="28"/>
        </w:rPr>
        <w:t xml:space="preserve">указанные </w:t>
      </w:r>
      <w:r w:rsidRPr="00CC79E4">
        <w:rPr>
          <w:sz w:val="28"/>
          <w:szCs w:val="28"/>
        </w:rPr>
        <w:t xml:space="preserve"> договор</w:t>
      </w:r>
      <w:r w:rsidR="00007DE3">
        <w:rPr>
          <w:sz w:val="28"/>
          <w:szCs w:val="28"/>
        </w:rPr>
        <w:t>ы</w:t>
      </w:r>
      <w:r w:rsidRPr="00CC79E4">
        <w:rPr>
          <w:sz w:val="28"/>
          <w:szCs w:val="28"/>
        </w:rPr>
        <w:t xml:space="preserve"> участнику аукциона, который сделал предпоследнее предложение о цене предмета аукциона,</w:t>
      </w:r>
      <w:r w:rsidR="00007DE3" w:rsidRPr="00007DE3">
        <w:t xml:space="preserve"> </w:t>
      </w:r>
      <w:r w:rsidR="00007DE3" w:rsidRPr="00007DE3">
        <w:rPr>
          <w:sz w:val="28"/>
          <w:szCs w:val="28"/>
        </w:rPr>
        <w:t>для их заключения</w:t>
      </w:r>
      <w:r w:rsidRPr="00CC79E4">
        <w:rPr>
          <w:sz w:val="28"/>
          <w:szCs w:val="28"/>
        </w:rPr>
        <w:t xml:space="preserve"> по цене, предложенной </w:t>
      </w:r>
      <w:r w:rsidR="00007DE3" w:rsidRPr="00007DE3">
        <w:rPr>
          <w:sz w:val="28"/>
          <w:szCs w:val="28"/>
        </w:rPr>
        <w:t xml:space="preserve">таким участником аукциона. </w:t>
      </w:r>
    </w:p>
    <w:p w14:paraId="60E5B7C6" w14:textId="485E944E" w:rsidR="00CC79E4" w:rsidRPr="00CC79E4" w:rsidRDefault="00CC79E4" w:rsidP="00007D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В случае, если в течение </w:t>
      </w:r>
      <w:r w:rsidR="00C63D2D" w:rsidRPr="00F35A00">
        <w:rPr>
          <w:sz w:val="28"/>
          <w:szCs w:val="28"/>
        </w:rPr>
        <w:t>десяти</w:t>
      </w:r>
      <w:r w:rsidRPr="00F35A00">
        <w:rPr>
          <w:sz w:val="28"/>
          <w:szCs w:val="28"/>
        </w:rPr>
        <w:t xml:space="preserve"> </w:t>
      </w:r>
      <w:r w:rsidR="00007DE3">
        <w:rPr>
          <w:sz w:val="28"/>
          <w:szCs w:val="28"/>
        </w:rPr>
        <w:t xml:space="preserve">рабочих </w:t>
      </w:r>
      <w:r w:rsidRPr="00F35A00">
        <w:rPr>
          <w:sz w:val="28"/>
          <w:szCs w:val="28"/>
        </w:rPr>
        <w:t>дней</w:t>
      </w:r>
      <w:r w:rsidRPr="00CC79E4">
        <w:rPr>
          <w:sz w:val="28"/>
          <w:szCs w:val="28"/>
        </w:rPr>
        <w:t xml:space="preserve">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</w:t>
      </w:r>
      <w:r w:rsidR="00872E72">
        <w:rPr>
          <w:sz w:val="28"/>
          <w:szCs w:val="28"/>
        </w:rPr>
        <w:t xml:space="preserve"> в</w:t>
      </w:r>
      <w:r w:rsidRPr="00CC79E4">
        <w:rPr>
          <w:sz w:val="28"/>
          <w:szCs w:val="28"/>
        </w:rPr>
        <w:t xml:space="preserve"> </w:t>
      </w:r>
      <w:r w:rsidR="00872E72" w:rsidRPr="00872E72">
        <w:rPr>
          <w:sz w:val="28"/>
          <w:szCs w:val="28"/>
        </w:rPr>
        <w:t>уполномоченный орган</w:t>
      </w:r>
      <w:r w:rsidRPr="00CC79E4">
        <w:rPr>
          <w:sz w:val="28"/>
          <w:szCs w:val="28"/>
        </w:rPr>
        <w:t xml:space="preserve"> </w:t>
      </w:r>
      <w:r w:rsidR="00872E72" w:rsidRPr="00872E72">
        <w:rPr>
          <w:sz w:val="28"/>
          <w:szCs w:val="28"/>
        </w:rPr>
        <w:t>подписанные им договоры, уполномоченный орган</w:t>
      </w:r>
      <w:r w:rsidRPr="00CC79E4">
        <w:rPr>
          <w:sz w:val="28"/>
          <w:szCs w:val="28"/>
        </w:rPr>
        <w:t xml:space="preserve"> в праве объявить о проведении повторного аукциона в электронной форме или распорядиться земельным участком иным образом в соответствии с Земельным кодексом Российской Федерации.</w:t>
      </w:r>
    </w:p>
    <w:p w14:paraId="67C80C01" w14:textId="54B05F8B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В случае, если Победитель аукциона в электронной форме или иное лицо, с которым заключается договор</w:t>
      </w:r>
      <w:r w:rsidRPr="00CC79E4">
        <w:rPr>
          <w:spacing w:val="-9"/>
          <w:sz w:val="28"/>
          <w:szCs w:val="28"/>
        </w:rPr>
        <w:t xml:space="preserve"> </w:t>
      </w:r>
      <w:r w:rsidRPr="00CC79E4">
        <w:rPr>
          <w:sz w:val="28"/>
          <w:szCs w:val="28"/>
        </w:rPr>
        <w:t xml:space="preserve">аренды земельного участка в </w:t>
      </w:r>
      <w:r w:rsidRPr="00F35A00">
        <w:rPr>
          <w:sz w:val="28"/>
          <w:szCs w:val="28"/>
        </w:rPr>
        <w:t xml:space="preserve">течение </w:t>
      </w:r>
      <w:r w:rsidR="00C63D2D" w:rsidRPr="00F35A00">
        <w:rPr>
          <w:sz w:val="28"/>
          <w:szCs w:val="28"/>
        </w:rPr>
        <w:t>десяти</w:t>
      </w:r>
      <w:r w:rsidRPr="00CC79E4">
        <w:rPr>
          <w:sz w:val="28"/>
          <w:szCs w:val="28"/>
        </w:rPr>
        <w:t xml:space="preserve"> </w:t>
      </w:r>
      <w:r w:rsidR="00007DE3">
        <w:rPr>
          <w:sz w:val="28"/>
          <w:szCs w:val="28"/>
        </w:rPr>
        <w:t xml:space="preserve">рабочих </w:t>
      </w:r>
      <w:r w:rsidRPr="00CC79E4">
        <w:rPr>
          <w:sz w:val="28"/>
          <w:szCs w:val="28"/>
        </w:rPr>
        <w:t>дней со дня направления Организатором проекта указанного договора аренды, не подписал и не представил Организатору указанный договор, Организатор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E731B8D" w14:textId="77777777" w:rsidR="00CC79E4" w:rsidRPr="005E1B12" w:rsidRDefault="00CC79E4" w:rsidP="00AA31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08183D8" w14:textId="484B5E72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9E4">
        <w:rPr>
          <w:b/>
          <w:sz w:val="28"/>
          <w:szCs w:val="28"/>
        </w:rPr>
        <w:t>Отказ от проведения аукциона</w:t>
      </w:r>
    </w:p>
    <w:p w14:paraId="03ABA427" w14:textId="77777777" w:rsidR="00CC79E4" w:rsidRPr="00CC79E4" w:rsidRDefault="00CC79E4" w:rsidP="00396F5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79E4">
        <w:rPr>
          <w:spacing w:val="-1"/>
          <w:sz w:val="28"/>
          <w:szCs w:val="28"/>
        </w:rPr>
        <w:t xml:space="preserve">Организатор вправе отказаться  от </w:t>
      </w:r>
      <w:r w:rsidRPr="00CC79E4">
        <w:rPr>
          <w:sz w:val="28"/>
          <w:szCs w:val="28"/>
        </w:rPr>
        <w:t xml:space="preserve">проведения аукциона,  в </w:t>
      </w:r>
      <w:r w:rsidRPr="00CC79E4">
        <w:rPr>
          <w:rFonts w:eastAsia="Calibri"/>
          <w:sz w:val="28"/>
          <w:szCs w:val="28"/>
          <w:lang w:eastAsia="en-US"/>
        </w:rPr>
        <w:t xml:space="preserve">случае  выявления обстоятельств, предусмотренных </w:t>
      </w:r>
      <w:hyperlink r:id="rId13" w:history="1">
        <w:r w:rsidRPr="00CC79E4">
          <w:rPr>
            <w:rFonts w:eastAsia="Calibri"/>
            <w:sz w:val="28"/>
            <w:szCs w:val="28"/>
            <w:lang w:eastAsia="en-US"/>
          </w:rPr>
          <w:t>пунктом 8</w:t>
        </w:r>
      </w:hyperlink>
      <w:r w:rsidRPr="00CC79E4">
        <w:rPr>
          <w:rFonts w:eastAsia="Calibri"/>
          <w:sz w:val="28"/>
          <w:szCs w:val="28"/>
          <w:lang w:eastAsia="en-US"/>
        </w:rPr>
        <w:t xml:space="preserve"> статьи 39.11 Земельного кодекса Российской Федерации. Организатор имеет право отказаться от проведения аукциона в любое время, но не позднее, чем за три дня до наступления даты его проведения.  Решение об отказе в проведении аукциона принимается на заседании Комиссии</w:t>
      </w:r>
      <w:r w:rsidRPr="00CC79E4">
        <w:rPr>
          <w:sz w:val="28"/>
          <w:szCs w:val="28"/>
        </w:rPr>
        <w:t xml:space="preserve"> по организации </w:t>
      </w:r>
      <w:proofErr w:type="gramStart"/>
      <w:r w:rsidRPr="00CC79E4">
        <w:rPr>
          <w:sz w:val="28"/>
          <w:szCs w:val="28"/>
        </w:rPr>
        <w:t>и  проведению</w:t>
      </w:r>
      <w:proofErr w:type="gramEnd"/>
      <w:r w:rsidRPr="00CC79E4">
        <w:rPr>
          <w:sz w:val="28"/>
          <w:szCs w:val="28"/>
        </w:rPr>
        <w:t xml:space="preserve"> аукционов по продаже земельных участков и на право заключения договоров аренды земельных участков, находящихся в собственности Прохладненского муниципального района КБР, либо государственная собственность на которые не разграничена </w:t>
      </w:r>
      <w:r w:rsidRPr="00CC79E4">
        <w:rPr>
          <w:rFonts w:eastAsia="Calibri"/>
          <w:sz w:val="28"/>
          <w:szCs w:val="28"/>
          <w:lang w:eastAsia="en-US"/>
        </w:rPr>
        <w:t xml:space="preserve">и оформляется протоколом. В случае принятия решения об отказе в проведении аукциона Организатор обеспечивает </w:t>
      </w:r>
      <w:r w:rsidRPr="00CC79E4">
        <w:rPr>
          <w:sz w:val="28"/>
          <w:szCs w:val="28"/>
        </w:rPr>
        <w:t xml:space="preserve">размещение на </w:t>
      </w:r>
      <w:r w:rsidRPr="00CC79E4">
        <w:rPr>
          <w:sz w:val="28"/>
          <w:szCs w:val="28"/>
        </w:rPr>
        <w:lastRenderedPageBreak/>
        <w:t xml:space="preserve">официальном сайте Российской Федерации в информационно-телекоммуникационной сети «Интернет» </w:t>
      </w:r>
      <w:hyperlink r:id="rId14" w:history="1">
        <w:r w:rsidRPr="00CC79E4">
          <w:rPr>
            <w:sz w:val="28"/>
            <w:szCs w:val="28"/>
            <w:u w:val="single"/>
            <w:lang w:val="en-US"/>
          </w:rPr>
          <w:t>http</w:t>
        </w:r>
        <w:r w:rsidRPr="00CC79E4">
          <w:rPr>
            <w:sz w:val="28"/>
            <w:szCs w:val="28"/>
            <w:u w:val="single"/>
          </w:rPr>
          <w:t>://</w:t>
        </w:r>
        <w:proofErr w:type="spellStart"/>
        <w:r w:rsidRPr="00CC79E4">
          <w:rPr>
            <w:bCs/>
            <w:sz w:val="28"/>
            <w:szCs w:val="28"/>
            <w:u w:val="single"/>
          </w:rPr>
          <w:t>www</w:t>
        </w:r>
        <w:proofErr w:type="spellEnd"/>
        <w:r w:rsidRPr="00CC79E4">
          <w:rPr>
            <w:bCs/>
            <w:sz w:val="28"/>
            <w:szCs w:val="28"/>
            <w:u w:val="single"/>
          </w:rPr>
          <w:t>.</w:t>
        </w:r>
        <w:proofErr w:type="spellStart"/>
        <w:r w:rsidRPr="00CC79E4">
          <w:rPr>
            <w:bCs/>
            <w:sz w:val="28"/>
            <w:szCs w:val="28"/>
            <w:u w:val="single"/>
            <w:lang w:val="en-US"/>
          </w:rPr>
          <w:t>torgi</w:t>
        </w:r>
        <w:proofErr w:type="spellEnd"/>
        <w:r w:rsidRPr="00CC79E4">
          <w:rPr>
            <w:bCs/>
            <w:sz w:val="28"/>
            <w:szCs w:val="28"/>
            <w:u w:val="single"/>
          </w:rPr>
          <w:t>.</w:t>
        </w:r>
        <w:r w:rsidRPr="00CC79E4">
          <w:rPr>
            <w:bCs/>
            <w:sz w:val="28"/>
            <w:szCs w:val="28"/>
            <w:u w:val="single"/>
            <w:lang w:val="en-US"/>
          </w:rPr>
          <w:t>gov</w:t>
        </w:r>
        <w:r w:rsidRPr="00CC79E4">
          <w:rPr>
            <w:bCs/>
            <w:sz w:val="28"/>
            <w:szCs w:val="28"/>
            <w:u w:val="single"/>
          </w:rPr>
          <w:t>.</w:t>
        </w:r>
        <w:proofErr w:type="spellStart"/>
        <w:r w:rsidRPr="00CC79E4">
          <w:rPr>
            <w:bCs/>
            <w:sz w:val="28"/>
            <w:szCs w:val="28"/>
            <w:u w:val="single"/>
          </w:rPr>
          <w:t>ru</w:t>
        </w:r>
        <w:proofErr w:type="spellEnd"/>
      </w:hyperlink>
      <w:r w:rsidRPr="00CC79E4">
        <w:rPr>
          <w:bCs/>
          <w:sz w:val="28"/>
          <w:szCs w:val="28"/>
          <w:u w:val="single"/>
        </w:rPr>
        <w:t>,</w:t>
      </w:r>
      <w:r w:rsidRPr="00CC79E4">
        <w:rPr>
          <w:spacing w:val="-1"/>
          <w:sz w:val="28"/>
          <w:szCs w:val="28"/>
        </w:rPr>
        <w:t xml:space="preserve"> </w:t>
      </w:r>
      <w:r w:rsidRPr="00CC79E4">
        <w:rPr>
          <w:sz w:val="28"/>
          <w:szCs w:val="28"/>
        </w:rPr>
        <w:t>извещения об отказе в проведении аукциона в течение трех дней с момента принятия решения об отказе в проведении аукциона.</w:t>
      </w:r>
    </w:p>
    <w:p w14:paraId="6AC525DD" w14:textId="77777777" w:rsidR="00CC79E4" w:rsidRPr="00CC79E4" w:rsidRDefault="00CC79E4" w:rsidP="00396F5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79E4">
        <w:rPr>
          <w:rFonts w:eastAsia="Calibri"/>
          <w:sz w:val="28"/>
          <w:szCs w:val="28"/>
          <w:lang w:eastAsia="en-US"/>
        </w:rPr>
        <w:t xml:space="preserve">В течение трех дней со дня принятия решения об отказе в проведении аукциона </w:t>
      </w:r>
      <w:r w:rsidRPr="00CC79E4">
        <w:rPr>
          <w:sz w:val="28"/>
          <w:szCs w:val="28"/>
        </w:rPr>
        <w:t>оператор электронной площадки</w:t>
      </w:r>
      <w:r w:rsidRPr="00CC79E4">
        <w:rPr>
          <w:rFonts w:eastAsia="Calibri"/>
          <w:sz w:val="28"/>
          <w:szCs w:val="28"/>
          <w:lang w:eastAsia="en-US"/>
        </w:rPr>
        <w:t xml:space="preserve"> направляет уведомления участникам аукциона об отказе в проведении аукциона и обеспечивает возврат внесенных задатков его участникам.</w:t>
      </w:r>
    </w:p>
    <w:p w14:paraId="7A0F8357" w14:textId="77777777" w:rsidR="00641663" w:rsidRDefault="00CC79E4" w:rsidP="00396F5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C79E4">
        <w:rPr>
          <w:b/>
          <w:sz w:val="28"/>
          <w:szCs w:val="28"/>
        </w:rPr>
        <w:t>Плата</w:t>
      </w:r>
    </w:p>
    <w:p w14:paraId="284A6F61" w14:textId="402EA7A1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79E4">
        <w:rPr>
          <w:bCs/>
          <w:sz w:val="28"/>
          <w:szCs w:val="28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C79E4">
          <w:rPr>
            <w:bCs/>
            <w:sz w:val="28"/>
            <w:szCs w:val="28"/>
          </w:rPr>
          <w:t>пунктами 13</w:t>
        </w:r>
      </w:hyperlink>
      <w:r w:rsidRPr="00CC79E4">
        <w:rPr>
          <w:bCs/>
          <w:sz w:val="28"/>
          <w:szCs w:val="28"/>
        </w:rPr>
        <w:t xml:space="preserve">, </w:t>
      </w:r>
      <w:hyperlink r:id="rId16" w:history="1">
        <w:r w:rsidRPr="00CC79E4">
          <w:rPr>
            <w:bCs/>
            <w:sz w:val="28"/>
            <w:szCs w:val="28"/>
          </w:rPr>
          <w:t>14</w:t>
        </w:r>
      </w:hyperlink>
      <w:r w:rsidRPr="00CC79E4">
        <w:rPr>
          <w:bCs/>
          <w:sz w:val="28"/>
          <w:szCs w:val="28"/>
        </w:rPr>
        <w:t xml:space="preserve">, </w:t>
      </w:r>
      <w:hyperlink r:id="rId17" w:history="1">
        <w:r w:rsidRPr="00CC79E4">
          <w:rPr>
            <w:bCs/>
            <w:sz w:val="28"/>
            <w:szCs w:val="28"/>
          </w:rPr>
          <w:t>20</w:t>
        </w:r>
      </w:hyperlink>
      <w:r w:rsidRPr="00CC79E4">
        <w:rPr>
          <w:bCs/>
          <w:sz w:val="28"/>
          <w:szCs w:val="28"/>
        </w:rPr>
        <w:t xml:space="preserve"> и </w:t>
      </w:r>
      <w:hyperlink r:id="rId18" w:history="1">
        <w:r w:rsidRPr="00CC79E4">
          <w:rPr>
            <w:bCs/>
            <w:sz w:val="28"/>
            <w:szCs w:val="28"/>
          </w:rPr>
          <w:t>25 статьи 39.12</w:t>
        </w:r>
      </w:hyperlink>
      <w:r w:rsidRPr="00CC79E4">
        <w:rPr>
          <w:bCs/>
          <w:sz w:val="28"/>
          <w:szCs w:val="28"/>
        </w:rPr>
        <w:t xml:space="preserve"> </w:t>
      </w:r>
      <w:r w:rsidRPr="00CC79E4">
        <w:rPr>
          <w:sz w:val="28"/>
          <w:szCs w:val="28"/>
        </w:rPr>
        <w:t>Земельного кодекса РФ</w:t>
      </w:r>
      <w:r w:rsidRPr="00CC79E4">
        <w:rPr>
          <w:bCs/>
          <w:sz w:val="28"/>
          <w:szCs w:val="28"/>
        </w:rPr>
        <w:t xml:space="preserve"> заключается договор аренды земельного участка, находящегося в государственной или муниципальной собственности, платы за участие в электронном аукционе в порядке, размере установленном Положением о тарифах гарантийного обеспечения пользователями электронной площадки Акционерного общества «Российский аукционный дом» оплаты оказания услуг Оператора при участии пользователя в процедурах продажи имущества, имущественных прав в электронной форме, </w:t>
      </w:r>
      <w:r w:rsidRPr="00CC79E4">
        <w:rPr>
          <w:sz w:val="28"/>
          <w:szCs w:val="28"/>
        </w:rPr>
        <w:t xml:space="preserve">размещенным на сайте </w:t>
      </w:r>
      <w:hyperlink r:id="rId19" w:history="1">
        <w:r w:rsidRPr="00CC79E4">
          <w:rPr>
            <w:sz w:val="28"/>
            <w:szCs w:val="28"/>
            <w:u w:val="single"/>
            <w:lang w:val="en-US"/>
          </w:rPr>
          <w:t>https</w:t>
        </w:r>
        <w:r w:rsidRPr="00CC79E4">
          <w:rPr>
            <w:sz w:val="28"/>
            <w:szCs w:val="28"/>
            <w:u w:val="single"/>
          </w:rPr>
          <w:t>://</w:t>
        </w:r>
        <w:r w:rsidRPr="00CC79E4">
          <w:rPr>
            <w:sz w:val="28"/>
            <w:szCs w:val="28"/>
            <w:u w:val="single"/>
            <w:lang w:val="en-US"/>
          </w:rPr>
          <w:t>lot</w:t>
        </w:r>
        <w:r w:rsidRPr="00CC79E4">
          <w:rPr>
            <w:sz w:val="28"/>
            <w:szCs w:val="28"/>
            <w:u w:val="single"/>
          </w:rPr>
          <w:t>-</w:t>
        </w:r>
        <w:r w:rsidRPr="00CC79E4">
          <w:rPr>
            <w:sz w:val="28"/>
            <w:szCs w:val="28"/>
            <w:u w:val="single"/>
            <w:lang w:val="en-US"/>
          </w:rPr>
          <w:t>online</w:t>
        </w:r>
        <w:r w:rsidRPr="00CC79E4">
          <w:rPr>
            <w:sz w:val="28"/>
            <w:szCs w:val="28"/>
            <w:u w:val="single"/>
          </w:rPr>
          <w:t>.</w:t>
        </w:r>
        <w:proofErr w:type="spellStart"/>
        <w:r w:rsidRPr="00CC79E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C79E4">
        <w:rPr>
          <w:sz w:val="28"/>
          <w:szCs w:val="28"/>
          <w:u w:val="single"/>
        </w:rPr>
        <w:t>.</w:t>
      </w:r>
    </w:p>
    <w:p w14:paraId="4A9F999B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b/>
          <w:sz w:val="28"/>
          <w:szCs w:val="28"/>
        </w:rPr>
        <w:t>Порядок осмотра земельного участка -</w:t>
      </w:r>
      <w:r w:rsidRPr="00CC79E4">
        <w:rPr>
          <w:sz w:val="28"/>
          <w:szCs w:val="28"/>
        </w:rPr>
        <w:t xml:space="preserve"> осмотр земельного участка заинтересованными лицами на местности производится самостоятельно.</w:t>
      </w:r>
    </w:p>
    <w:p w14:paraId="67D4A014" w14:textId="77777777" w:rsidR="00CC79E4" w:rsidRPr="00CC79E4" w:rsidRDefault="00CC79E4" w:rsidP="00396F52">
      <w:pPr>
        <w:shd w:val="clear" w:color="auto" w:fill="FFFFFF"/>
        <w:spacing w:after="105"/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Приложение №1. Форма заявки на участие в аукционе.</w:t>
      </w:r>
    </w:p>
    <w:p w14:paraId="630E1820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>Приложение №2. Проект договора аренды земельного участка.</w:t>
      </w:r>
    </w:p>
    <w:p w14:paraId="2EC05CF1" w14:textId="77777777" w:rsidR="00CC79E4" w:rsidRPr="00CC79E4" w:rsidRDefault="00CC79E4" w:rsidP="00396F52">
      <w:pPr>
        <w:ind w:firstLine="567"/>
        <w:jc w:val="both"/>
        <w:rPr>
          <w:sz w:val="28"/>
          <w:szCs w:val="28"/>
        </w:rPr>
      </w:pPr>
      <w:r w:rsidRPr="00CC79E4">
        <w:rPr>
          <w:sz w:val="28"/>
          <w:szCs w:val="28"/>
        </w:rPr>
        <w:t xml:space="preserve">Проект договора аренды земельного участка, форма заявки  размещены на сайтах: </w:t>
      </w:r>
      <w:hyperlink r:id="rId20" w:history="1">
        <w:r w:rsidRPr="00CC79E4">
          <w:rPr>
            <w:sz w:val="28"/>
            <w:szCs w:val="28"/>
            <w:u w:val="single"/>
          </w:rPr>
          <w:t>www.torgi.gov.ru</w:t>
        </w:r>
      </w:hyperlink>
      <w:r w:rsidRPr="00CC79E4">
        <w:rPr>
          <w:sz w:val="28"/>
          <w:szCs w:val="28"/>
        </w:rPr>
        <w:t xml:space="preserve">, </w:t>
      </w:r>
      <w:hyperlink r:id="rId21" w:history="1">
        <w:r w:rsidRPr="00CC79E4">
          <w:rPr>
            <w:sz w:val="28"/>
            <w:szCs w:val="28"/>
            <w:u w:val="single"/>
          </w:rPr>
          <w:t>https://lot-online.ru/</w:t>
        </w:r>
      </w:hyperlink>
      <w:r w:rsidRPr="00CC79E4">
        <w:rPr>
          <w:spacing w:val="-1"/>
          <w:sz w:val="28"/>
          <w:szCs w:val="28"/>
        </w:rPr>
        <w:t>.</w:t>
      </w:r>
    </w:p>
    <w:p w14:paraId="24BA50CF" w14:textId="77777777" w:rsidR="00CC79E4" w:rsidRPr="00CC79E4" w:rsidRDefault="00CC79E4" w:rsidP="00396F52">
      <w:pPr>
        <w:tabs>
          <w:tab w:val="left" w:pos="6960"/>
        </w:tabs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14:paraId="1ABAE513" w14:textId="77777777" w:rsidR="00CC79E4" w:rsidRPr="00CC79E4" w:rsidRDefault="00CC79E4" w:rsidP="00396F52">
      <w:pPr>
        <w:tabs>
          <w:tab w:val="left" w:pos="6960"/>
        </w:tabs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14:paraId="0EF2D582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14:paraId="14F59A45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2D2C0BD4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0DCE97CA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49A1D6B5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60B6ABAD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5AE50874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1F82269B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5F0FC154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7A78961E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7F23FE99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22EB1D9C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30DB9E0C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744B0AEC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16"/>
          <w:szCs w:val="16"/>
        </w:rPr>
      </w:pPr>
    </w:p>
    <w:p w14:paraId="7DEEF465" w14:textId="77777777" w:rsidR="00CC79E4" w:rsidRPr="00CC79E4" w:rsidRDefault="00CC79E4" w:rsidP="00396F52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14:paraId="21DF7348" w14:textId="49790599" w:rsidR="00DF7085" w:rsidRPr="005E1B12" w:rsidRDefault="00DF7085" w:rsidP="00396F5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sectPr w:rsidR="00DF7085" w:rsidRPr="005E1B12" w:rsidSect="009700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03BE" w14:textId="77777777" w:rsidR="00556EF0" w:rsidRDefault="00556EF0" w:rsidP="00401B97">
      <w:r>
        <w:separator/>
      </w:r>
    </w:p>
  </w:endnote>
  <w:endnote w:type="continuationSeparator" w:id="0">
    <w:p w14:paraId="689BA607" w14:textId="77777777" w:rsidR="00556EF0" w:rsidRDefault="00556EF0" w:rsidP="0040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FA02" w14:textId="77777777" w:rsidR="00556EF0" w:rsidRDefault="00556EF0" w:rsidP="00401B97">
      <w:r>
        <w:separator/>
      </w:r>
    </w:p>
  </w:footnote>
  <w:footnote w:type="continuationSeparator" w:id="0">
    <w:p w14:paraId="1E4E8C8E" w14:textId="77777777" w:rsidR="00556EF0" w:rsidRDefault="00556EF0" w:rsidP="0040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0049"/>
    <w:multiLevelType w:val="hybridMultilevel"/>
    <w:tmpl w:val="9C04B2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CE1"/>
    <w:multiLevelType w:val="hybridMultilevel"/>
    <w:tmpl w:val="23BAF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645"/>
    <w:multiLevelType w:val="hybridMultilevel"/>
    <w:tmpl w:val="41B674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37CD"/>
    <w:multiLevelType w:val="hybridMultilevel"/>
    <w:tmpl w:val="E092F388"/>
    <w:lvl w:ilvl="0" w:tplc="94A4C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97E2A"/>
    <w:multiLevelType w:val="hybridMultilevel"/>
    <w:tmpl w:val="97844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A3F1A"/>
    <w:multiLevelType w:val="hybridMultilevel"/>
    <w:tmpl w:val="2B467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C2D27"/>
    <w:multiLevelType w:val="hybridMultilevel"/>
    <w:tmpl w:val="8124AE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D7775"/>
    <w:multiLevelType w:val="hybridMultilevel"/>
    <w:tmpl w:val="6456D57E"/>
    <w:lvl w:ilvl="0" w:tplc="AB9876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A62ED1"/>
    <w:multiLevelType w:val="hybridMultilevel"/>
    <w:tmpl w:val="953C88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B7D60"/>
    <w:multiLevelType w:val="hybridMultilevel"/>
    <w:tmpl w:val="08D082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97"/>
    <w:rsid w:val="00001B12"/>
    <w:rsid w:val="00004187"/>
    <w:rsid w:val="00004E21"/>
    <w:rsid w:val="00005A0B"/>
    <w:rsid w:val="00007DE3"/>
    <w:rsid w:val="00011D41"/>
    <w:rsid w:val="000142AD"/>
    <w:rsid w:val="00014E90"/>
    <w:rsid w:val="000153BE"/>
    <w:rsid w:val="00020173"/>
    <w:rsid w:val="0002351D"/>
    <w:rsid w:val="00025624"/>
    <w:rsid w:val="000366FA"/>
    <w:rsid w:val="00052AD5"/>
    <w:rsid w:val="00055888"/>
    <w:rsid w:val="00056F13"/>
    <w:rsid w:val="00060C93"/>
    <w:rsid w:val="000619FF"/>
    <w:rsid w:val="0006346E"/>
    <w:rsid w:val="000669A4"/>
    <w:rsid w:val="00070DFF"/>
    <w:rsid w:val="00075A0D"/>
    <w:rsid w:val="00075EDD"/>
    <w:rsid w:val="00085BBC"/>
    <w:rsid w:val="0008723F"/>
    <w:rsid w:val="00091C90"/>
    <w:rsid w:val="00091CB8"/>
    <w:rsid w:val="000A1AA4"/>
    <w:rsid w:val="000A2A9F"/>
    <w:rsid w:val="000A39B5"/>
    <w:rsid w:val="000B434B"/>
    <w:rsid w:val="000C0F8F"/>
    <w:rsid w:val="000C1F49"/>
    <w:rsid w:val="000D1DA4"/>
    <w:rsid w:val="000D217A"/>
    <w:rsid w:val="000D26F6"/>
    <w:rsid w:val="000D34F9"/>
    <w:rsid w:val="000D3ABB"/>
    <w:rsid w:val="000D54CC"/>
    <w:rsid w:val="000E03DE"/>
    <w:rsid w:val="000E7B3F"/>
    <w:rsid w:val="000E7DD9"/>
    <w:rsid w:val="000F1AE5"/>
    <w:rsid w:val="000F4F0B"/>
    <w:rsid w:val="00101362"/>
    <w:rsid w:val="001101D7"/>
    <w:rsid w:val="0011069D"/>
    <w:rsid w:val="00111AC9"/>
    <w:rsid w:val="0011216E"/>
    <w:rsid w:val="00112C75"/>
    <w:rsid w:val="001161F4"/>
    <w:rsid w:val="00120D98"/>
    <w:rsid w:val="0012265B"/>
    <w:rsid w:val="00122EFE"/>
    <w:rsid w:val="00126057"/>
    <w:rsid w:val="00126A19"/>
    <w:rsid w:val="00133FB2"/>
    <w:rsid w:val="00140322"/>
    <w:rsid w:val="00140EBC"/>
    <w:rsid w:val="001503B9"/>
    <w:rsid w:val="00151151"/>
    <w:rsid w:val="00155D92"/>
    <w:rsid w:val="00156F9B"/>
    <w:rsid w:val="00162FB6"/>
    <w:rsid w:val="00164C1E"/>
    <w:rsid w:val="0016591E"/>
    <w:rsid w:val="00165F0D"/>
    <w:rsid w:val="0016605B"/>
    <w:rsid w:val="00166FF2"/>
    <w:rsid w:val="00173DF3"/>
    <w:rsid w:val="00173FF2"/>
    <w:rsid w:val="00174264"/>
    <w:rsid w:val="00180D10"/>
    <w:rsid w:val="00184329"/>
    <w:rsid w:val="001855E3"/>
    <w:rsid w:val="00192552"/>
    <w:rsid w:val="0019580C"/>
    <w:rsid w:val="00196B57"/>
    <w:rsid w:val="00197F5D"/>
    <w:rsid w:val="001A07B9"/>
    <w:rsid w:val="001A100F"/>
    <w:rsid w:val="001A3A74"/>
    <w:rsid w:val="001A7642"/>
    <w:rsid w:val="001B0725"/>
    <w:rsid w:val="001B22BF"/>
    <w:rsid w:val="001B4554"/>
    <w:rsid w:val="001B74CD"/>
    <w:rsid w:val="001D47FB"/>
    <w:rsid w:val="001D6A3F"/>
    <w:rsid w:val="001E048F"/>
    <w:rsid w:val="001E2A8F"/>
    <w:rsid w:val="001F2726"/>
    <w:rsid w:val="001F695E"/>
    <w:rsid w:val="002134B1"/>
    <w:rsid w:val="00217E05"/>
    <w:rsid w:val="0023139C"/>
    <w:rsid w:val="00231C9D"/>
    <w:rsid w:val="00240369"/>
    <w:rsid w:val="00242A98"/>
    <w:rsid w:val="00247757"/>
    <w:rsid w:val="00247DA4"/>
    <w:rsid w:val="00255472"/>
    <w:rsid w:val="00255D11"/>
    <w:rsid w:val="00260B2F"/>
    <w:rsid w:val="00260FF7"/>
    <w:rsid w:val="002675C4"/>
    <w:rsid w:val="00273291"/>
    <w:rsid w:val="0029030B"/>
    <w:rsid w:val="00296CA0"/>
    <w:rsid w:val="002A07B1"/>
    <w:rsid w:val="002A2429"/>
    <w:rsid w:val="002A4DA0"/>
    <w:rsid w:val="002A55D2"/>
    <w:rsid w:val="002A6729"/>
    <w:rsid w:val="002B04EC"/>
    <w:rsid w:val="002B0E1B"/>
    <w:rsid w:val="002B28D5"/>
    <w:rsid w:val="002B5F2F"/>
    <w:rsid w:val="002B6F5A"/>
    <w:rsid w:val="002B7444"/>
    <w:rsid w:val="002C67B8"/>
    <w:rsid w:val="002C7A57"/>
    <w:rsid w:val="002D0980"/>
    <w:rsid w:val="002D5B08"/>
    <w:rsid w:val="002D6326"/>
    <w:rsid w:val="002E3E7E"/>
    <w:rsid w:val="002F1594"/>
    <w:rsid w:val="002F47CC"/>
    <w:rsid w:val="002F756A"/>
    <w:rsid w:val="002F765B"/>
    <w:rsid w:val="003000AA"/>
    <w:rsid w:val="00301F7A"/>
    <w:rsid w:val="00305393"/>
    <w:rsid w:val="0031236D"/>
    <w:rsid w:val="00317C38"/>
    <w:rsid w:val="00320874"/>
    <w:rsid w:val="00320B5D"/>
    <w:rsid w:val="0032600A"/>
    <w:rsid w:val="00330D93"/>
    <w:rsid w:val="00331C72"/>
    <w:rsid w:val="00336D66"/>
    <w:rsid w:val="003371C9"/>
    <w:rsid w:val="003401A7"/>
    <w:rsid w:val="00340D2A"/>
    <w:rsid w:val="00345034"/>
    <w:rsid w:val="00350EAA"/>
    <w:rsid w:val="003534C6"/>
    <w:rsid w:val="00354496"/>
    <w:rsid w:val="0035603A"/>
    <w:rsid w:val="00361CE7"/>
    <w:rsid w:val="003662E2"/>
    <w:rsid w:val="00366876"/>
    <w:rsid w:val="00367C70"/>
    <w:rsid w:val="00372778"/>
    <w:rsid w:val="003773B5"/>
    <w:rsid w:val="00383DDE"/>
    <w:rsid w:val="00385FAE"/>
    <w:rsid w:val="003862E4"/>
    <w:rsid w:val="00386EE1"/>
    <w:rsid w:val="00393C0F"/>
    <w:rsid w:val="00394E1C"/>
    <w:rsid w:val="00396F52"/>
    <w:rsid w:val="003A2A71"/>
    <w:rsid w:val="003B0F77"/>
    <w:rsid w:val="003B1D50"/>
    <w:rsid w:val="003B3327"/>
    <w:rsid w:val="003C0989"/>
    <w:rsid w:val="003C1E56"/>
    <w:rsid w:val="003C578E"/>
    <w:rsid w:val="003D0215"/>
    <w:rsid w:val="003D03B9"/>
    <w:rsid w:val="003D0F8A"/>
    <w:rsid w:val="003D230E"/>
    <w:rsid w:val="003D2E70"/>
    <w:rsid w:val="003D4854"/>
    <w:rsid w:val="003D4E11"/>
    <w:rsid w:val="003E2445"/>
    <w:rsid w:val="003F7D1E"/>
    <w:rsid w:val="00401B97"/>
    <w:rsid w:val="004035A8"/>
    <w:rsid w:val="00410F90"/>
    <w:rsid w:val="004136DC"/>
    <w:rsid w:val="0041546B"/>
    <w:rsid w:val="004161D9"/>
    <w:rsid w:val="00417C9B"/>
    <w:rsid w:val="0042150F"/>
    <w:rsid w:val="00434703"/>
    <w:rsid w:val="0044062E"/>
    <w:rsid w:val="00440BE5"/>
    <w:rsid w:val="004421A0"/>
    <w:rsid w:val="00442651"/>
    <w:rsid w:val="004434CB"/>
    <w:rsid w:val="00445634"/>
    <w:rsid w:val="0044579A"/>
    <w:rsid w:val="004538DD"/>
    <w:rsid w:val="004546F1"/>
    <w:rsid w:val="00455099"/>
    <w:rsid w:val="00457674"/>
    <w:rsid w:val="004645F2"/>
    <w:rsid w:val="00465054"/>
    <w:rsid w:val="00465768"/>
    <w:rsid w:val="00466482"/>
    <w:rsid w:val="00471081"/>
    <w:rsid w:val="004748EB"/>
    <w:rsid w:val="00474946"/>
    <w:rsid w:val="00476AF8"/>
    <w:rsid w:val="004773DC"/>
    <w:rsid w:val="00477C1C"/>
    <w:rsid w:val="00484635"/>
    <w:rsid w:val="00484B00"/>
    <w:rsid w:val="004852C2"/>
    <w:rsid w:val="004910B3"/>
    <w:rsid w:val="0049180A"/>
    <w:rsid w:val="00496CC9"/>
    <w:rsid w:val="00497891"/>
    <w:rsid w:val="00497C65"/>
    <w:rsid w:val="00497D17"/>
    <w:rsid w:val="00497E5B"/>
    <w:rsid w:val="004A0439"/>
    <w:rsid w:val="004A04EF"/>
    <w:rsid w:val="004A22FC"/>
    <w:rsid w:val="004A3BEE"/>
    <w:rsid w:val="004A406D"/>
    <w:rsid w:val="004A5C39"/>
    <w:rsid w:val="004A69B4"/>
    <w:rsid w:val="004B7058"/>
    <w:rsid w:val="004B7107"/>
    <w:rsid w:val="004C1581"/>
    <w:rsid w:val="004C702D"/>
    <w:rsid w:val="004C7680"/>
    <w:rsid w:val="004D251D"/>
    <w:rsid w:val="004D720D"/>
    <w:rsid w:val="004E0984"/>
    <w:rsid w:val="004E15B0"/>
    <w:rsid w:val="004E1CF0"/>
    <w:rsid w:val="004E2885"/>
    <w:rsid w:val="004E295D"/>
    <w:rsid w:val="004F04C0"/>
    <w:rsid w:val="004F2E5E"/>
    <w:rsid w:val="004F4EE6"/>
    <w:rsid w:val="00510718"/>
    <w:rsid w:val="0051298F"/>
    <w:rsid w:val="00515DB4"/>
    <w:rsid w:val="0052242E"/>
    <w:rsid w:val="00524CE6"/>
    <w:rsid w:val="00525B69"/>
    <w:rsid w:val="005317DC"/>
    <w:rsid w:val="00532DEE"/>
    <w:rsid w:val="00537938"/>
    <w:rsid w:val="0054060F"/>
    <w:rsid w:val="00544467"/>
    <w:rsid w:val="005452F7"/>
    <w:rsid w:val="005474F0"/>
    <w:rsid w:val="00547BED"/>
    <w:rsid w:val="00547D88"/>
    <w:rsid w:val="00552A13"/>
    <w:rsid w:val="0055448E"/>
    <w:rsid w:val="00556EF0"/>
    <w:rsid w:val="00562885"/>
    <w:rsid w:val="00566D90"/>
    <w:rsid w:val="00572236"/>
    <w:rsid w:val="00576698"/>
    <w:rsid w:val="0058266D"/>
    <w:rsid w:val="005839C3"/>
    <w:rsid w:val="00584B80"/>
    <w:rsid w:val="00590A8C"/>
    <w:rsid w:val="00597ADB"/>
    <w:rsid w:val="005A0B02"/>
    <w:rsid w:val="005A743C"/>
    <w:rsid w:val="005A75FC"/>
    <w:rsid w:val="005A7A07"/>
    <w:rsid w:val="005A7E52"/>
    <w:rsid w:val="005B0765"/>
    <w:rsid w:val="005B2537"/>
    <w:rsid w:val="005B41F3"/>
    <w:rsid w:val="005C776C"/>
    <w:rsid w:val="005D0B60"/>
    <w:rsid w:val="005D2B55"/>
    <w:rsid w:val="005D52FA"/>
    <w:rsid w:val="005D5F82"/>
    <w:rsid w:val="005D66A7"/>
    <w:rsid w:val="005D7C4A"/>
    <w:rsid w:val="005D7C5C"/>
    <w:rsid w:val="005E117A"/>
    <w:rsid w:val="005E1B12"/>
    <w:rsid w:val="005E4136"/>
    <w:rsid w:val="005E4ECF"/>
    <w:rsid w:val="005E5BE8"/>
    <w:rsid w:val="005F0AF3"/>
    <w:rsid w:val="005F49F5"/>
    <w:rsid w:val="00604C58"/>
    <w:rsid w:val="00607E89"/>
    <w:rsid w:val="006119E4"/>
    <w:rsid w:val="006146F6"/>
    <w:rsid w:val="00614CD4"/>
    <w:rsid w:val="0062021D"/>
    <w:rsid w:val="006233E1"/>
    <w:rsid w:val="00625F90"/>
    <w:rsid w:val="00630C21"/>
    <w:rsid w:val="00631EF1"/>
    <w:rsid w:val="00635892"/>
    <w:rsid w:val="006406AE"/>
    <w:rsid w:val="00641663"/>
    <w:rsid w:val="006437F2"/>
    <w:rsid w:val="00645B1D"/>
    <w:rsid w:val="00652CA5"/>
    <w:rsid w:val="00653D79"/>
    <w:rsid w:val="006543D9"/>
    <w:rsid w:val="00654697"/>
    <w:rsid w:val="00654875"/>
    <w:rsid w:val="0065752D"/>
    <w:rsid w:val="006601A3"/>
    <w:rsid w:val="00664A7C"/>
    <w:rsid w:val="00670E51"/>
    <w:rsid w:val="0067166A"/>
    <w:rsid w:val="00676A40"/>
    <w:rsid w:val="00680339"/>
    <w:rsid w:val="00680811"/>
    <w:rsid w:val="00683041"/>
    <w:rsid w:val="00685436"/>
    <w:rsid w:val="006878F1"/>
    <w:rsid w:val="00690EF1"/>
    <w:rsid w:val="00692E65"/>
    <w:rsid w:val="0069647A"/>
    <w:rsid w:val="006A12EB"/>
    <w:rsid w:val="006A24B0"/>
    <w:rsid w:val="006A4548"/>
    <w:rsid w:val="006A5985"/>
    <w:rsid w:val="006B09D4"/>
    <w:rsid w:val="006B0A06"/>
    <w:rsid w:val="006B11F7"/>
    <w:rsid w:val="006B2A3F"/>
    <w:rsid w:val="006B5BF9"/>
    <w:rsid w:val="006B6C3F"/>
    <w:rsid w:val="006C0070"/>
    <w:rsid w:val="006C0BB3"/>
    <w:rsid w:val="006C2A55"/>
    <w:rsid w:val="006C3419"/>
    <w:rsid w:val="006C5AD7"/>
    <w:rsid w:val="006C5B01"/>
    <w:rsid w:val="006D1DDB"/>
    <w:rsid w:val="006E60CE"/>
    <w:rsid w:val="006E7E90"/>
    <w:rsid w:val="006F0F18"/>
    <w:rsid w:val="006F5391"/>
    <w:rsid w:val="006F6190"/>
    <w:rsid w:val="00700DE5"/>
    <w:rsid w:val="007012C0"/>
    <w:rsid w:val="00706BD8"/>
    <w:rsid w:val="00707407"/>
    <w:rsid w:val="00720C33"/>
    <w:rsid w:val="007232F6"/>
    <w:rsid w:val="007233B7"/>
    <w:rsid w:val="007239E2"/>
    <w:rsid w:val="0072690F"/>
    <w:rsid w:val="00726F91"/>
    <w:rsid w:val="00735E10"/>
    <w:rsid w:val="007369FD"/>
    <w:rsid w:val="00751D0A"/>
    <w:rsid w:val="007612DA"/>
    <w:rsid w:val="0076289A"/>
    <w:rsid w:val="007648C8"/>
    <w:rsid w:val="00764A10"/>
    <w:rsid w:val="00772921"/>
    <w:rsid w:val="00775F97"/>
    <w:rsid w:val="00776D0A"/>
    <w:rsid w:val="00777B67"/>
    <w:rsid w:val="00777DED"/>
    <w:rsid w:val="007862BD"/>
    <w:rsid w:val="00793B20"/>
    <w:rsid w:val="00795D3A"/>
    <w:rsid w:val="007970CB"/>
    <w:rsid w:val="00797A47"/>
    <w:rsid w:val="007A2C55"/>
    <w:rsid w:val="007A3540"/>
    <w:rsid w:val="007B0081"/>
    <w:rsid w:val="007B20BF"/>
    <w:rsid w:val="007B4EAA"/>
    <w:rsid w:val="007C1464"/>
    <w:rsid w:val="007C3530"/>
    <w:rsid w:val="007C3749"/>
    <w:rsid w:val="007C4494"/>
    <w:rsid w:val="007C4683"/>
    <w:rsid w:val="007C59A8"/>
    <w:rsid w:val="007C7DC0"/>
    <w:rsid w:val="007D2128"/>
    <w:rsid w:val="007D58D8"/>
    <w:rsid w:val="007E3676"/>
    <w:rsid w:val="007E55F1"/>
    <w:rsid w:val="007F47E6"/>
    <w:rsid w:val="007F4AC9"/>
    <w:rsid w:val="007F7341"/>
    <w:rsid w:val="008015E1"/>
    <w:rsid w:val="0080685E"/>
    <w:rsid w:val="00806EF4"/>
    <w:rsid w:val="0081056C"/>
    <w:rsid w:val="00810E34"/>
    <w:rsid w:val="00812B1A"/>
    <w:rsid w:val="00822276"/>
    <w:rsid w:val="00822449"/>
    <w:rsid w:val="00825D11"/>
    <w:rsid w:val="00830CF4"/>
    <w:rsid w:val="00832C57"/>
    <w:rsid w:val="00834FAF"/>
    <w:rsid w:val="0083659B"/>
    <w:rsid w:val="00837FE3"/>
    <w:rsid w:val="00840F77"/>
    <w:rsid w:val="00844F70"/>
    <w:rsid w:val="008459D0"/>
    <w:rsid w:val="00845A85"/>
    <w:rsid w:val="00850AB9"/>
    <w:rsid w:val="0085105B"/>
    <w:rsid w:val="00862D40"/>
    <w:rsid w:val="00871E48"/>
    <w:rsid w:val="00872E72"/>
    <w:rsid w:val="00880C1A"/>
    <w:rsid w:val="00881CB6"/>
    <w:rsid w:val="008834F1"/>
    <w:rsid w:val="00884F96"/>
    <w:rsid w:val="00891DAD"/>
    <w:rsid w:val="00892AF3"/>
    <w:rsid w:val="00895C19"/>
    <w:rsid w:val="0089685A"/>
    <w:rsid w:val="00897568"/>
    <w:rsid w:val="00897BD4"/>
    <w:rsid w:val="008A3FDD"/>
    <w:rsid w:val="008A58A6"/>
    <w:rsid w:val="008B5C9D"/>
    <w:rsid w:val="008C0F7A"/>
    <w:rsid w:val="008C2F3C"/>
    <w:rsid w:val="008C58DB"/>
    <w:rsid w:val="008C66A7"/>
    <w:rsid w:val="008D0355"/>
    <w:rsid w:val="008D2B2A"/>
    <w:rsid w:val="008E0D2A"/>
    <w:rsid w:val="008E1C8E"/>
    <w:rsid w:val="008E403C"/>
    <w:rsid w:val="008E6B08"/>
    <w:rsid w:val="008E747D"/>
    <w:rsid w:val="008E7F6A"/>
    <w:rsid w:val="008F1B50"/>
    <w:rsid w:val="008F480A"/>
    <w:rsid w:val="00900AD8"/>
    <w:rsid w:val="00910447"/>
    <w:rsid w:val="009115F4"/>
    <w:rsid w:val="00917597"/>
    <w:rsid w:val="009232AC"/>
    <w:rsid w:val="00933CBD"/>
    <w:rsid w:val="0093412A"/>
    <w:rsid w:val="00934882"/>
    <w:rsid w:val="00943698"/>
    <w:rsid w:val="00943BE2"/>
    <w:rsid w:val="00945D63"/>
    <w:rsid w:val="00951FB3"/>
    <w:rsid w:val="009565CD"/>
    <w:rsid w:val="00956B39"/>
    <w:rsid w:val="00957F68"/>
    <w:rsid w:val="00960FF9"/>
    <w:rsid w:val="00961616"/>
    <w:rsid w:val="009645EF"/>
    <w:rsid w:val="00970095"/>
    <w:rsid w:val="009754EA"/>
    <w:rsid w:val="00983498"/>
    <w:rsid w:val="00984C9B"/>
    <w:rsid w:val="00985381"/>
    <w:rsid w:val="00986F4C"/>
    <w:rsid w:val="009937F5"/>
    <w:rsid w:val="00995F71"/>
    <w:rsid w:val="009A0FEE"/>
    <w:rsid w:val="009A3273"/>
    <w:rsid w:val="009B031D"/>
    <w:rsid w:val="009B3BDB"/>
    <w:rsid w:val="009B5599"/>
    <w:rsid w:val="009B68B7"/>
    <w:rsid w:val="009B7BD4"/>
    <w:rsid w:val="009C4916"/>
    <w:rsid w:val="009E2DFA"/>
    <w:rsid w:val="009E40A9"/>
    <w:rsid w:val="009E6220"/>
    <w:rsid w:val="009F3736"/>
    <w:rsid w:val="00A0004F"/>
    <w:rsid w:val="00A00DE7"/>
    <w:rsid w:val="00A03C33"/>
    <w:rsid w:val="00A0522B"/>
    <w:rsid w:val="00A10F10"/>
    <w:rsid w:val="00A144DE"/>
    <w:rsid w:val="00A20B7F"/>
    <w:rsid w:val="00A21AFB"/>
    <w:rsid w:val="00A21F2B"/>
    <w:rsid w:val="00A221D7"/>
    <w:rsid w:val="00A24789"/>
    <w:rsid w:val="00A25771"/>
    <w:rsid w:val="00A2581F"/>
    <w:rsid w:val="00A26A65"/>
    <w:rsid w:val="00A31562"/>
    <w:rsid w:val="00A326E7"/>
    <w:rsid w:val="00A34383"/>
    <w:rsid w:val="00A3536A"/>
    <w:rsid w:val="00A35A40"/>
    <w:rsid w:val="00A45CE3"/>
    <w:rsid w:val="00A5271D"/>
    <w:rsid w:val="00A56C3B"/>
    <w:rsid w:val="00A572FE"/>
    <w:rsid w:val="00A57A32"/>
    <w:rsid w:val="00A63313"/>
    <w:rsid w:val="00A66D70"/>
    <w:rsid w:val="00A72FE1"/>
    <w:rsid w:val="00A74151"/>
    <w:rsid w:val="00A90287"/>
    <w:rsid w:val="00A93AFA"/>
    <w:rsid w:val="00A97ACB"/>
    <w:rsid w:val="00AA10A4"/>
    <w:rsid w:val="00AA3147"/>
    <w:rsid w:val="00AA6883"/>
    <w:rsid w:val="00AB0094"/>
    <w:rsid w:val="00AB100D"/>
    <w:rsid w:val="00AB21CF"/>
    <w:rsid w:val="00AB2A79"/>
    <w:rsid w:val="00AC179B"/>
    <w:rsid w:val="00AD131F"/>
    <w:rsid w:val="00AD4202"/>
    <w:rsid w:val="00AD69D2"/>
    <w:rsid w:val="00AE13D4"/>
    <w:rsid w:val="00AE239C"/>
    <w:rsid w:val="00AE2DF6"/>
    <w:rsid w:val="00AE54BE"/>
    <w:rsid w:val="00AE76F5"/>
    <w:rsid w:val="00AF1427"/>
    <w:rsid w:val="00B0269A"/>
    <w:rsid w:val="00B059FE"/>
    <w:rsid w:val="00B12A33"/>
    <w:rsid w:val="00B21B5F"/>
    <w:rsid w:val="00B30D43"/>
    <w:rsid w:val="00B31086"/>
    <w:rsid w:val="00B3130B"/>
    <w:rsid w:val="00B34C3E"/>
    <w:rsid w:val="00B35DA8"/>
    <w:rsid w:val="00B37989"/>
    <w:rsid w:val="00B418FC"/>
    <w:rsid w:val="00B5272D"/>
    <w:rsid w:val="00B528AA"/>
    <w:rsid w:val="00B52F7B"/>
    <w:rsid w:val="00B542D6"/>
    <w:rsid w:val="00B618C1"/>
    <w:rsid w:val="00B64F03"/>
    <w:rsid w:val="00B6564F"/>
    <w:rsid w:val="00B65762"/>
    <w:rsid w:val="00B65ECE"/>
    <w:rsid w:val="00B70D76"/>
    <w:rsid w:val="00B718D2"/>
    <w:rsid w:val="00B71F8A"/>
    <w:rsid w:val="00B72EFB"/>
    <w:rsid w:val="00B74734"/>
    <w:rsid w:val="00B80815"/>
    <w:rsid w:val="00B81B7F"/>
    <w:rsid w:val="00B836B7"/>
    <w:rsid w:val="00B8391A"/>
    <w:rsid w:val="00B86915"/>
    <w:rsid w:val="00BA335B"/>
    <w:rsid w:val="00BB2E5D"/>
    <w:rsid w:val="00BB3724"/>
    <w:rsid w:val="00BB3B36"/>
    <w:rsid w:val="00BB3FE7"/>
    <w:rsid w:val="00BB650B"/>
    <w:rsid w:val="00BC0D63"/>
    <w:rsid w:val="00BC5578"/>
    <w:rsid w:val="00BD1D7F"/>
    <w:rsid w:val="00BE2FFD"/>
    <w:rsid w:val="00BE5A3A"/>
    <w:rsid w:val="00BE63D5"/>
    <w:rsid w:val="00BF213E"/>
    <w:rsid w:val="00BF27C5"/>
    <w:rsid w:val="00BF2A83"/>
    <w:rsid w:val="00BF2F17"/>
    <w:rsid w:val="00BF4F6D"/>
    <w:rsid w:val="00C079F0"/>
    <w:rsid w:val="00C107BC"/>
    <w:rsid w:val="00C14A21"/>
    <w:rsid w:val="00C14AA6"/>
    <w:rsid w:val="00C21C78"/>
    <w:rsid w:val="00C24A97"/>
    <w:rsid w:val="00C30D85"/>
    <w:rsid w:val="00C32C1E"/>
    <w:rsid w:val="00C3674E"/>
    <w:rsid w:val="00C373FA"/>
    <w:rsid w:val="00C43D9C"/>
    <w:rsid w:val="00C44A4A"/>
    <w:rsid w:val="00C45A86"/>
    <w:rsid w:val="00C5046E"/>
    <w:rsid w:val="00C5732C"/>
    <w:rsid w:val="00C63D2D"/>
    <w:rsid w:val="00C678D4"/>
    <w:rsid w:val="00C67F8C"/>
    <w:rsid w:val="00C7228C"/>
    <w:rsid w:val="00C75251"/>
    <w:rsid w:val="00C80186"/>
    <w:rsid w:val="00C831F0"/>
    <w:rsid w:val="00C93FF5"/>
    <w:rsid w:val="00C96401"/>
    <w:rsid w:val="00C9795E"/>
    <w:rsid w:val="00C97F57"/>
    <w:rsid w:val="00CA4448"/>
    <w:rsid w:val="00CA5453"/>
    <w:rsid w:val="00CB21A3"/>
    <w:rsid w:val="00CB412C"/>
    <w:rsid w:val="00CB48E4"/>
    <w:rsid w:val="00CC4DBF"/>
    <w:rsid w:val="00CC5388"/>
    <w:rsid w:val="00CC73B0"/>
    <w:rsid w:val="00CC79E4"/>
    <w:rsid w:val="00CD2715"/>
    <w:rsid w:val="00CD4224"/>
    <w:rsid w:val="00CE2D1E"/>
    <w:rsid w:val="00CE6053"/>
    <w:rsid w:val="00CE7321"/>
    <w:rsid w:val="00CF1D11"/>
    <w:rsid w:val="00CF259E"/>
    <w:rsid w:val="00CF69B5"/>
    <w:rsid w:val="00D00696"/>
    <w:rsid w:val="00D04CED"/>
    <w:rsid w:val="00D05AB6"/>
    <w:rsid w:val="00D068FD"/>
    <w:rsid w:val="00D101B0"/>
    <w:rsid w:val="00D10A02"/>
    <w:rsid w:val="00D1186A"/>
    <w:rsid w:val="00D23D5E"/>
    <w:rsid w:val="00D32B97"/>
    <w:rsid w:val="00D3338E"/>
    <w:rsid w:val="00D41C65"/>
    <w:rsid w:val="00D42E04"/>
    <w:rsid w:val="00D47216"/>
    <w:rsid w:val="00D47872"/>
    <w:rsid w:val="00D47FAF"/>
    <w:rsid w:val="00D50005"/>
    <w:rsid w:val="00D530DA"/>
    <w:rsid w:val="00D55F4A"/>
    <w:rsid w:val="00D560F9"/>
    <w:rsid w:val="00D56124"/>
    <w:rsid w:val="00D61633"/>
    <w:rsid w:val="00D620FF"/>
    <w:rsid w:val="00D65160"/>
    <w:rsid w:val="00D70BA2"/>
    <w:rsid w:val="00D716A5"/>
    <w:rsid w:val="00D7305F"/>
    <w:rsid w:val="00D77FC3"/>
    <w:rsid w:val="00D80B80"/>
    <w:rsid w:val="00D81940"/>
    <w:rsid w:val="00D9151B"/>
    <w:rsid w:val="00DA3707"/>
    <w:rsid w:val="00DB0D7C"/>
    <w:rsid w:val="00DB11CB"/>
    <w:rsid w:val="00DB349E"/>
    <w:rsid w:val="00DB3E87"/>
    <w:rsid w:val="00DB679A"/>
    <w:rsid w:val="00DC0573"/>
    <w:rsid w:val="00DC6F8F"/>
    <w:rsid w:val="00DD0A96"/>
    <w:rsid w:val="00DD4114"/>
    <w:rsid w:val="00DD4987"/>
    <w:rsid w:val="00DD4D48"/>
    <w:rsid w:val="00DE3D7A"/>
    <w:rsid w:val="00DF1EC2"/>
    <w:rsid w:val="00DF3C18"/>
    <w:rsid w:val="00DF7085"/>
    <w:rsid w:val="00DF72D1"/>
    <w:rsid w:val="00E037A4"/>
    <w:rsid w:val="00E043F8"/>
    <w:rsid w:val="00E07B54"/>
    <w:rsid w:val="00E07E83"/>
    <w:rsid w:val="00E12290"/>
    <w:rsid w:val="00E1298A"/>
    <w:rsid w:val="00E14221"/>
    <w:rsid w:val="00E218A4"/>
    <w:rsid w:val="00E22A99"/>
    <w:rsid w:val="00E257AA"/>
    <w:rsid w:val="00E36D7E"/>
    <w:rsid w:val="00E427A6"/>
    <w:rsid w:val="00E4668A"/>
    <w:rsid w:val="00E52B41"/>
    <w:rsid w:val="00E5496F"/>
    <w:rsid w:val="00E569D9"/>
    <w:rsid w:val="00E56D08"/>
    <w:rsid w:val="00E61231"/>
    <w:rsid w:val="00E63395"/>
    <w:rsid w:val="00E639E0"/>
    <w:rsid w:val="00E6771C"/>
    <w:rsid w:val="00E85095"/>
    <w:rsid w:val="00E85487"/>
    <w:rsid w:val="00E87658"/>
    <w:rsid w:val="00E87DCB"/>
    <w:rsid w:val="00E94F7D"/>
    <w:rsid w:val="00EA775E"/>
    <w:rsid w:val="00EC5667"/>
    <w:rsid w:val="00ED1E45"/>
    <w:rsid w:val="00ED205F"/>
    <w:rsid w:val="00ED2FDF"/>
    <w:rsid w:val="00ED3DA2"/>
    <w:rsid w:val="00ED518F"/>
    <w:rsid w:val="00EE28A8"/>
    <w:rsid w:val="00EE34C3"/>
    <w:rsid w:val="00EE3876"/>
    <w:rsid w:val="00EE4721"/>
    <w:rsid w:val="00EF2D8C"/>
    <w:rsid w:val="00EF6A3A"/>
    <w:rsid w:val="00F00CD9"/>
    <w:rsid w:val="00F14D78"/>
    <w:rsid w:val="00F2436F"/>
    <w:rsid w:val="00F25583"/>
    <w:rsid w:val="00F25720"/>
    <w:rsid w:val="00F267D1"/>
    <w:rsid w:val="00F33F57"/>
    <w:rsid w:val="00F35A00"/>
    <w:rsid w:val="00F416FB"/>
    <w:rsid w:val="00F455D0"/>
    <w:rsid w:val="00F47764"/>
    <w:rsid w:val="00F503AF"/>
    <w:rsid w:val="00F5051E"/>
    <w:rsid w:val="00F510A7"/>
    <w:rsid w:val="00F542B9"/>
    <w:rsid w:val="00F54B35"/>
    <w:rsid w:val="00F5539F"/>
    <w:rsid w:val="00F60AF0"/>
    <w:rsid w:val="00F6167F"/>
    <w:rsid w:val="00F629BE"/>
    <w:rsid w:val="00F62B29"/>
    <w:rsid w:val="00F62CC8"/>
    <w:rsid w:val="00F64CB8"/>
    <w:rsid w:val="00F7038F"/>
    <w:rsid w:val="00F724F9"/>
    <w:rsid w:val="00F74AE9"/>
    <w:rsid w:val="00F7786F"/>
    <w:rsid w:val="00F87017"/>
    <w:rsid w:val="00F916F9"/>
    <w:rsid w:val="00F9186A"/>
    <w:rsid w:val="00F93DB2"/>
    <w:rsid w:val="00FA0F18"/>
    <w:rsid w:val="00FA14A4"/>
    <w:rsid w:val="00FA31BC"/>
    <w:rsid w:val="00FA50D5"/>
    <w:rsid w:val="00FB205A"/>
    <w:rsid w:val="00FB3812"/>
    <w:rsid w:val="00FB513D"/>
    <w:rsid w:val="00FB5F23"/>
    <w:rsid w:val="00FC3A87"/>
    <w:rsid w:val="00FC4C41"/>
    <w:rsid w:val="00FC541C"/>
    <w:rsid w:val="00FC5E11"/>
    <w:rsid w:val="00FD0D45"/>
    <w:rsid w:val="00FD2113"/>
    <w:rsid w:val="00FD504E"/>
    <w:rsid w:val="00FD68EB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598A"/>
  <w15:docId w15:val="{E284AEB3-E351-4F08-BF98-226FEA5D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B97"/>
    <w:pPr>
      <w:keepNext/>
      <w:widowControl w:val="0"/>
      <w:shd w:val="clear" w:color="auto" w:fill="FFFFFF"/>
      <w:spacing w:before="5" w:after="163" w:line="533" w:lineRule="exact"/>
      <w:ind w:left="5755" w:hanging="2920"/>
      <w:outlineLvl w:val="0"/>
    </w:pPr>
    <w:rPr>
      <w:rFonts w:ascii="Arial" w:hAnsi="Arial"/>
      <w:b/>
      <w:snapToGrid w:val="0"/>
      <w:color w:val="000000"/>
      <w:spacing w:val="-6"/>
      <w:sz w:val="37"/>
    </w:rPr>
  </w:style>
  <w:style w:type="paragraph" w:styleId="2">
    <w:name w:val="heading 2"/>
    <w:basedOn w:val="a"/>
    <w:next w:val="a"/>
    <w:link w:val="20"/>
    <w:qFormat/>
    <w:rsid w:val="00401B97"/>
    <w:pPr>
      <w:keepNext/>
      <w:widowControl w:val="0"/>
      <w:shd w:val="clear" w:color="auto" w:fill="FFFFFF"/>
      <w:spacing w:line="533" w:lineRule="exact"/>
      <w:ind w:left="158"/>
      <w:jc w:val="center"/>
      <w:outlineLvl w:val="1"/>
    </w:pPr>
    <w:rPr>
      <w:b/>
      <w:snapToGrid w:val="0"/>
      <w:color w:val="000000"/>
      <w:spacing w:val="6"/>
      <w:sz w:val="22"/>
    </w:rPr>
  </w:style>
  <w:style w:type="paragraph" w:styleId="3">
    <w:name w:val="heading 3"/>
    <w:basedOn w:val="a"/>
    <w:next w:val="a"/>
    <w:link w:val="30"/>
    <w:qFormat/>
    <w:rsid w:val="00401B97"/>
    <w:pPr>
      <w:keepNext/>
      <w:widowControl w:val="0"/>
      <w:shd w:val="clear" w:color="auto" w:fill="FFFFFF"/>
      <w:spacing w:line="533" w:lineRule="exact"/>
      <w:ind w:left="1109"/>
      <w:outlineLvl w:val="2"/>
    </w:pPr>
    <w:rPr>
      <w:b/>
      <w:snapToGrid w:val="0"/>
      <w:color w:val="000000"/>
      <w:spacing w:val="-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B97"/>
    <w:rPr>
      <w:rFonts w:ascii="Arial" w:eastAsia="Times New Roman" w:hAnsi="Arial" w:cs="Times New Roman"/>
      <w:b/>
      <w:snapToGrid w:val="0"/>
      <w:color w:val="000000"/>
      <w:spacing w:val="-6"/>
      <w:sz w:val="37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01B97"/>
    <w:rPr>
      <w:rFonts w:ascii="Times New Roman" w:eastAsia="Times New Roman" w:hAnsi="Times New Roman" w:cs="Times New Roman"/>
      <w:b/>
      <w:snapToGrid w:val="0"/>
      <w:color w:val="000000"/>
      <w:spacing w:val="6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01B97"/>
    <w:rPr>
      <w:rFonts w:ascii="Times New Roman" w:eastAsia="Times New Roman" w:hAnsi="Times New Roman" w:cs="Times New Roman"/>
      <w:b/>
      <w:snapToGrid w:val="0"/>
      <w:color w:val="000000"/>
      <w:spacing w:val="-12"/>
      <w:sz w:val="40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401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footnote reference"/>
    <w:uiPriority w:val="99"/>
    <w:semiHidden/>
    <w:unhideWhenUsed/>
    <w:rsid w:val="00401B97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401B97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3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A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A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6C0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basedOn w:val="a0"/>
    <w:qFormat/>
    <w:rsid w:val="008F1B50"/>
    <w:rPr>
      <w:i/>
      <w:iCs/>
    </w:rPr>
  </w:style>
  <w:style w:type="character" w:styleId="af">
    <w:name w:val="Hyperlink"/>
    <w:uiPriority w:val="99"/>
    <w:unhideWhenUsed/>
    <w:rsid w:val="008F1B50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C4683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7C46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C468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B8391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B8391A"/>
    <w:pPr>
      <w:shd w:val="clear" w:color="auto" w:fill="FFFFFF"/>
      <w:jc w:val="center"/>
    </w:pPr>
    <w:rPr>
      <w:b/>
      <w:bCs/>
      <w:sz w:val="24"/>
      <w:szCs w:val="23"/>
    </w:rPr>
  </w:style>
  <w:style w:type="character" w:customStyle="1" w:styleId="22">
    <w:name w:val="Основной текст 2 Знак"/>
    <w:basedOn w:val="a0"/>
    <w:link w:val="21"/>
    <w:rsid w:val="00B8391A"/>
    <w:rPr>
      <w:rFonts w:ascii="Times New Roman" w:eastAsia="Times New Roman" w:hAnsi="Times New Roman" w:cs="Times New Roman"/>
      <w:b/>
      <w:bCs/>
      <w:sz w:val="24"/>
      <w:szCs w:val="23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320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B5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yperlink" Target="consultantplus://offline/ref=F3560D6F3F270C85C57FE3334C9CA76A9E4F0DEF4A9CC274B854F96101671C6126941312D4E9dBG" TargetMode="External"/><Relationship Id="rId18" Type="http://schemas.openxmlformats.org/officeDocument/2006/relationships/hyperlink" Target="consultantplus://offline/ref=90E13630904A896A5A6DA9CD24B74488CD3AC4BEFEFE00FB13DD47D8BD696228CFA02A94FC5E05F77ECED6FA6E61E7DD4E0AFC265933A45C41z9H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consultantplus://offline/ref=90E13630904A896A5A6DA9CD24B74488CD3AC4BEFEFE00FB13DD47D8BD696228CFA02A92FC5D0CA02D81D7A62B37F4DC4F0AFE244543z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E13630904A896A5A6DA9CD24B74488CD3AC4BEFEFE00FB13DD47D8BD696228CFA02A93F55F0CA02D81D7A62B37F4DC4F0AFE244543z2H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E13630904A896A5A6DA9CD24B74488CD3AC4BEFEFE00FB13DD47D8BD696228CFA02A93F4560CA02D81D7A62B37F4DC4F0AFE244543z2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3F48-9CE5-4B12-A67A-9C5B2C6E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10</Pages>
  <Words>3910</Words>
  <Characters>22291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УФ</Company>
  <LinksUpToDate>false</LinksUpToDate>
  <CharactersWithSpaces>26149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prohlad1</dc:creator>
  <cp:lastModifiedBy>StelnenkoA</cp:lastModifiedBy>
  <cp:revision>395</cp:revision>
  <cp:lastPrinted>2025-03-03T14:10:00Z</cp:lastPrinted>
  <dcterms:created xsi:type="dcterms:W3CDTF">2023-05-15T14:55:00Z</dcterms:created>
  <dcterms:modified xsi:type="dcterms:W3CDTF">2025-03-05T15:02:00Z</dcterms:modified>
</cp:coreProperties>
</file>